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F3FA" w14:textId="77777777" w:rsidR="001A6B90" w:rsidRPr="001A6B90" w:rsidRDefault="001A6B90" w:rsidP="001A6B90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 współpracy Powiatu Tomaszowskiego z organizacjami pozarządowymi oraz podmiotami prowadzącymi działalność pożytku publicznego na 2022 rok</w:t>
      </w:r>
      <w:r w:rsidRPr="001A6B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- Projekt</w:t>
      </w:r>
      <w:r w:rsidRPr="001A6B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WPROWADZENIE</w:t>
      </w:r>
    </w:p>
    <w:p w14:paraId="7812B5E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Aktywna działalność organizacji pozarządowych jest istotną cechą społeczeństwa obywatelskiego, elementem spajającym i aktywizującym społeczność lokalną. Do budowania partnerstwa istotne znaczenie ma zarówno wymiana doświadczeń między organizacjami, jak i ich współpraca z sektorem publicznym, a w szczególności z organami samorządu terytorialnego.</w:t>
      </w:r>
    </w:p>
    <w:p w14:paraId="00DA4BD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Organizacje pozarządowe działające na terenie powiatu tomaszowskiego od wielu lat skupiają najaktywniejszych i najbardziej wrażliwych na sprawy społeczne obywateli naszego środowiska. Są oni inicjatorami i realizatorami wielu przedsięwzięć, które wspomagają i uzupełniają Powiat w realizacji jego zadań.</w:t>
      </w:r>
    </w:p>
    <w:p w14:paraId="519B818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Najważniejsze dla organów powiatu tomaszowskiego jest służenie mieszkańcom w ramach posiadanych zasobów i kompetencji, w sposób jak najbardziej skuteczny, w partnerskiej współpracy z organizacjami pozarządowymi. W celu zapewnienia przejrzystości oraz ułatwienia prowadzenia dialogu pomiędzy samorządem a organizacjami pozarządowymi corocznie powiat opracowuje Program współpracy z organizacjami pozarządowymi oraz podmiotami prowadzącymi działalność pożytku publicznego, w którym określone zostają m.in. cele, zasady, formy współpracy oraz priorytetowe kierunki działania.</w:t>
      </w:r>
    </w:p>
    <w:p w14:paraId="55C58B8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1.</w:t>
      </w:r>
      <w:r w:rsidRPr="001A6B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POSTANOWIENIA OGÓLNE</w:t>
      </w:r>
    </w:p>
    <w:p w14:paraId="1687DEF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Ilekroć w niniejszym programie jest mowa o:</w:t>
      </w:r>
    </w:p>
    <w:p w14:paraId="75827B4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ustawie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należy przez to rozumieć ustawę z dnia 24 kwietnia 2003 r. o działalności pożytku publicznego i o wolontariacie (Dz. U. z 2020 r. poz. 1057, z 2021 r. poz. 1038, poz. 1243);</w:t>
      </w:r>
    </w:p>
    <w:p w14:paraId="29C05E2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organizacjach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należy przez to rozumieć organizacje pozarządowe, osoby prawne i jednostki organizacyjne, o których mowa w art. 3 ust. 2 i 3 ustawy;</w:t>
      </w:r>
    </w:p>
    <w:p w14:paraId="53E91F0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programie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należy przez to rozumieć Program współpracy powiatu tomaszowskiego z organizacjami pozarządowymi oraz podmiotami prowadzącymi działalność pożytku publicznego na 2022 rok;</w:t>
      </w:r>
    </w:p>
    <w:p w14:paraId="31589BCC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powiecie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należy przez to rozumieć powiat tomaszowski;</w:t>
      </w:r>
    </w:p>
    <w:p w14:paraId="2F5DC0C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dotacji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należy przez to rozumieć dotacje zdefiniowane w art. 126 ustawy z dnia 27 sierpnia 2009 r. o finansach publicznych, czyli podlegające szczególnym zasadom rozliczania środki budżetu jednostek samorządu terytorialnego przeznaczone na finansowanie lub dofinansowanie realizacji zadań publicznych;</w:t>
      </w:r>
    </w:p>
    <w:p w14:paraId="3ABA03D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7)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konkursie ofert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należy przez to rozumieć otwarty konkurs ofert na realizację zadań publicznych, o którym mowa w art. 11 ustawy.</w:t>
      </w:r>
    </w:p>
    <w:p w14:paraId="0D33002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2.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CELE PROGRAMU</w:t>
      </w:r>
    </w:p>
    <w:p w14:paraId="78992A2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CEL GŁÓWNY</w:t>
      </w:r>
    </w:p>
    <w:p w14:paraId="26F352D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Celem głównym niniejszego programu jest rozwijanie współpracy i budowanie partnerstwa pomiędzy samorządem powiatu i sektorem pozarządowym.</w:t>
      </w:r>
    </w:p>
    <w:p w14:paraId="5FBEDEB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CELE SZCZEGÓŁOWE</w:t>
      </w:r>
    </w:p>
    <w:p w14:paraId="387425E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Cel główny realizowany będzie poprzez następujące cele szczegółowe:</w:t>
      </w:r>
    </w:p>
    <w:p w14:paraId="5ADE9A3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rozwój partnerstwa i dialogu pomiędzy powiatem a organizacjami;</w:t>
      </w:r>
    </w:p>
    <w:p w14:paraId="28CFB3A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zwiększanie roli organizacji pozarządowych w realizacji zadań publicznych powiatu;</w:t>
      </w:r>
    </w:p>
    <w:p w14:paraId="432D09C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wzmocnienie i poszerzenie zakresu współpracy między powiatem a organizacjami pozarządowymi;</w:t>
      </w:r>
    </w:p>
    <w:p w14:paraId="31DD02E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zwiększanie roli powiatu w promocji działań organizacji pozarządowych;</w:t>
      </w:r>
    </w:p>
    <w:p w14:paraId="06C4B86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 udoskonalanie komunikacji między organizacjami pozarządowymi a powiatem;</w:t>
      </w:r>
    </w:p>
    <w:p w14:paraId="43E202A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tworzenie warunków do społecznej aktywności;</w:t>
      </w:r>
    </w:p>
    <w:p w14:paraId="508CC15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7) dążenie do większego zaangażowania mieszkańców w realizację działań na rzecz rozwoju powiatu;</w:t>
      </w:r>
    </w:p>
    <w:p w14:paraId="42E13BE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8) budowanie poczucia przynależności do wspólnoty lokalnej oraz odpowiedzialności za swoje otoczenie;</w:t>
      </w:r>
    </w:p>
    <w:p w14:paraId="55C41A4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8) rozwój współpracy wewnątrz środowiska pozarządowego.</w:t>
      </w:r>
    </w:p>
    <w:p w14:paraId="5F32192C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3.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ZASADY WSPÓŁPRACY</w:t>
      </w:r>
    </w:p>
    <w:p w14:paraId="1FFC89F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Współpraca powiatu z organizacjami pozarządowymi odbywa się na zasadach:</w:t>
      </w:r>
    </w:p>
    <w:p w14:paraId="3645D8E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pomocniczości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realizacja możliwie szerokiego zakresu zadań publicznych powiatu powinna się odbywać przez struktury usytuowane jak najbliżej obywateli, a organy administracji publicznej wspierają ich działalność oraz umożliwiają realizację zadań publicznych na zasadach i w formie określonej w programie;</w:t>
      </w:r>
    </w:p>
    <w:p w14:paraId="309E8EF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suwerenności stron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 powiat i organizacje realizując zadania publiczne są w stosunku do siebie równorzędnymi partnerami, a organy administracji publicznej, respektując odrębność i suwerenność zorganizowanych wspólnot obywateli, uznają ich prawo do samodzielnego definiowania i rozwiązywania problemów;</w:t>
      </w:r>
    </w:p>
    <w:p w14:paraId="4DDEDE3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partnerstwa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 strony współpracy są sobie równe, wspólnie definiują problemy i cele oraz łączą zasoby do ich realizacji;</w:t>
      </w:r>
    </w:p>
    <w:p w14:paraId="7A009B7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efektywności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powiat podejmuje współpracę z organizacjami przy realizacji zadań publicznych, uwzględniając kryterium racjonalności i skuteczności, a więc wybierając najefektywniejszy sposób wykorzystania środków publicznych;</w:t>
      </w:r>
    </w:p>
    <w:p w14:paraId="0458B46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uczciwej konkurencji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– powiat będzie równo traktował organizacje przy realizacji zadań publicznych, udzielając wszystkim podmiotom tych samych informacji odnośnie do wykonywanych działań, a także stosując jednakowe kryteria wspierania wszystkich organizacji i oceny zgłoszonych ofert konkurujących podmiotów;</w:t>
      </w:r>
    </w:p>
    <w:p w14:paraId="5A0E295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</w:t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jawności 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– wszystkie możliwości oraz zasady współpracy powiatu z organizacjami, zwłaszcza dotyczące realizacji zadań publicznych, są przejrzyste, powszechnie wiadome i dostępne oraz jasne i zrozumiałe w zakresie stosowanych procedur i kryteriów; narzędziem dla upublicznienia informacji jest przede wszystkim Biuletyn Informacji Publicznej oraz strona internetowa Starostwa Powiatowego w Tomaszowie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Maz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</w:t>
      </w:r>
    </w:p>
    <w:p w14:paraId="6C54B87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lastRenderedPageBreak/>
        <w:t>Rozdział 4.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PRZEDMIOT PROGRAMU WSPÓŁPRACY</w:t>
      </w:r>
    </w:p>
    <w:p w14:paraId="09364AA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1. Przedmiotem współpracy powiatu z organizacjami są:</w:t>
      </w:r>
    </w:p>
    <w:p w14:paraId="02D9FDC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ustawowe zadania własne powiatu;</w:t>
      </w:r>
    </w:p>
    <w:p w14:paraId="7FE85A8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zadania publiczne określone w art. 4 ustawy o działalności pożytku publicznego i o wolontariacie, o ile zadania te są zadaniami samorządu określonymi w art. 4 ustawy z dnia 5 czerwca 1998 r. o samorządzie powiatowym;</w:t>
      </w:r>
    </w:p>
    <w:p w14:paraId="0FE50A1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zadania dotyczące promocji powiatu;</w:t>
      </w:r>
    </w:p>
    <w:p w14:paraId="60BFFAA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wspólne określanie ważnych dla mieszkańców powiatu potrzeb i tworzenie systemowych rozwiązań problemów społecznych;</w:t>
      </w:r>
    </w:p>
    <w:p w14:paraId="4000AA2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 konsultowanie z organizacjami projektów aktów prawa miejscowego w dziedzinach dotyczących działalności statutowej tych organizacji;</w:t>
      </w:r>
    </w:p>
    <w:p w14:paraId="748C2B7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współdziałanie w zakresie jej kompetencji z Powiatową Radą Działalności Pożytku Publicznego.</w:t>
      </w:r>
    </w:p>
    <w:p w14:paraId="406CBF9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2. W 2022 roku jako priorytetowe zostały określone zadania z następujących obszarów:</w:t>
      </w:r>
    </w:p>
    <w:p w14:paraId="26FEB66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ochrona, profilaktyka, edukacja i promocja zdrowia;</w:t>
      </w:r>
    </w:p>
    <w:p w14:paraId="14A98B1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bezpieczeństwo publiczne i ochrona ludności;</w:t>
      </w:r>
    </w:p>
    <w:p w14:paraId="474A48E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polityka społeczna;</w:t>
      </w:r>
    </w:p>
    <w:p w14:paraId="07DC75D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wspomaganie rozwoju gospodarczego i rozwoju przedsiębiorczości;</w:t>
      </w:r>
    </w:p>
    <w:p w14:paraId="2FA115A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 turystyka i krajoznawstwo;</w:t>
      </w:r>
    </w:p>
    <w:p w14:paraId="51C8F7D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nauka, edukacja, oświata i wychowanie;</w:t>
      </w:r>
    </w:p>
    <w:p w14:paraId="25D7FDB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7) wspieranie kultury i sztuki oraz ochrona dóbr kultury i tradycji;</w:t>
      </w:r>
    </w:p>
    <w:p w14:paraId="6A2C574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8) działalność na rzecz osób w wieku emerytalnym oraz kombatantów i osób represjonowanych;</w:t>
      </w:r>
    </w:p>
    <w:p w14:paraId="421E034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9) kultura fizyczna i sport;</w:t>
      </w:r>
    </w:p>
    <w:p w14:paraId="1471BB7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10) ekologia i ochrona zwierząt oraz dziedzictwa przyrodniczego;</w:t>
      </w:r>
    </w:p>
    <w:p w14:paraId="6A31FFA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11) budowa i rozwój społeczeństwa obywatelskiego;</w:t>
      </w:r>
    </w:p>
    <w:p w14:paraId="1B2881D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12) nieodpłatna pomoc prawna i poradnictwo obywatelskie oraz edukacja prawna.</w:t>
      </w:r>
    </w:p>
    <w:p w14:paraId="7C0980A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5.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FORMY WSPÓŁPRACY</w:t>
      </w:r>
    </w:p>
    <w:p w14:paraId="139949F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Współpraca powiatu z organizacjami pozarządowymi oraz podmiotami prowadzącymi działalność pożytku publicznego będzie miała charakter finansowy i pozafinansowy.</w:t>
      </w:r>
    </w:p>
    <w:p w14:paraId="7AB6F3F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WSPÓŁPRACA FINANSOWA</w:t>
      </w:r>
    </w:p>
    <w:p w14:paraId="57BA8B9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1. Współpraca o charakterze finansowym prowadzona jest przede wszystkim w formie zlecania   realizacji zadań publicznych w trybie:</w:t>
      </w:r>
    </w:p>
    <w:p w14:paraId="2A8A350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powierzenia wykonania zadań publicznych wraz z udzieleniem dotacji ze środków budżetowych na sfinansowanie ich realizacji;</w:t>
      </w:r>
    </w:p>
    <w:p w14:paraId="13218CE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wspierania zadań publicznych wraz z udzieleniem dotacji na dofinansowanie ich realizacji.</w:t>
      </w:r>
    </w:p>
    <w:p w14:paraId="09279D0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2. Podstawowym trybem zlecania realizacji zadań publiczny przez organizacje jest otwarty konkurs ofert. Współpraca o charakterze finansowym może być prowadzona także w innych trybach przewidzianych w ustawie i przepisami polskiego prawa.</w:t>
      </w:r>
    </w:p>
    <w:p w14:paraId="4FC04CA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WSPÓŁPRACA POZAFINANSOWA</w:t>
      </w:r>
    </w:p>
    <w:p w14:paraId="1F4A134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Współpraca pozafinansowa z organizacjami w szczególności polega na:</w:t>
      </w:r>
    </w:p>
    <w:p w14:paraId="77D1D4B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wzajemnym informowaniu się o planowanych kierunkach działalności w celu prawidłowego diagnozowania problemów i potrzeb mieszkańców powiatu;</w:t>
      </w:r>
    </w:p>
    <w:p w14:paraId="47D984F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publikowaniu informacji o działaniach istotnych dla organizacji pozarządowych oraz o istnieniu innych źródeł finansowania na stronie internetowej powiatu (</w:t>
      </w:r>
      <w:hyperlink r:id="rId4" w:history="1">
        <w:r w:rsidRPr="001A6B90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0000"/>
            <w:lang w:eastAsia="pl-PL"/>
          </w:rPr>
          <w:t>www.powiat-tomaszowski.pl</w:t>
        </w:r>
      </w:hyperlink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), udostępnianiu informacji w lokalnych mediach, a także innymi dostępnymi sposobami, w szczególności podczas otwartych spotkań z przedstawicielami organizacji pozarządowych;</w:t>
      </w:r>
    </w:p>
    <w:p w14:paraId="7ECE922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opiniowaniu i konsultowaniu opracowań, analiz, programów i projektów aktów prawnych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  <w:t>w dziedzinach dotyczących działalności statutowej organizacji;</w:t>
      </w:r>
    </w:p>
    <w:p w14:paraId="55CACD1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tworzeniu wspólnych zespołów o charakterze doradczym i konsultacyjnym i współpraca w ich ramach;</w:t>
      </w:r>
    </w:p>
    <w:p w14:paraId="602BF30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 popieraniu i umacnianiu lokalnych inicjatyw podejmowanych na rzecz rozwoju społeczności lokalnych;</w:t>
      </w:r>
    </w:p>
    <w:p w14:paraId="111657E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budowie i aktualizacji bazy danych o działających na terenie powiatu organizacjach;</w:t>
      </w:r>
    </w:p>
    <w:p w14:paraId="21376AB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7) współdziałaniu w zakresie jej kompetencji z Powiatową Radą Działalności Pożytku Publicznego;</w:t>
      </w:r>
    </w:p>
    <w:p w14:paraId="6606165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8) udzielaniu patronatu przez Starostę Tomaszowskiego dla działań realizowanych przez organizacje, zgodnie z zasadami określonymi w Uchwale Nr 278/2012 Zarządu Powiatu w Tomaszowie Mazowieckim z dnia 23.04.2012 r. w sprawie ogólnych zasad przyznawania patronatu przez Starostę Tomaszowskiego;</w:t>
      </w:r>
    </w:p>
    <w:p w14:paraId="12931CD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9) udzielaniu rekomendacji organizacjom współpracującym z powiatem, które ubiegają się o dofinansowanie z innych źródeł;</w:t>
      </w:r>
    </w:p>
    <w:p w14:paraId="30C5F77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10) udostępnianiu w miarę posiadanych możliwości pomieszczeń oraz sprzętu będących w dyspozycji komórek i jednostek organizacyjnych Starosta Powiatowego na potrzeby organizowanych lub współorganizowanych przez organizacje pozarządowe spotkań, seminariów, szkoleń i konferencji o charakterze niekomercyjnym i otwartym dla wszystkich zainteresowanych;</w:t>
      </w:r>
    </w:p>
    <w:p w14:paraId="35B2584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11) prowadzeniu na stronie internetowej powiatu zakładki dotyczącej współpracy z organizacjami;</w:t>
      </w:r>
    </w:p>
    <w:p w14:paraId="15F19EC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12) promocji działalności sektora pozarządowego;</w:t>
      </w:r>
    </w:p>
    <w:p w14:paraId="7164B28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13) organizowaniu szkoleń, konferencji i spotkań informacyjnych w celu podnoszenia kompetencji i jakości działań prowadzonych przez organizacje;</w:t>
      </w:r>
    </w:p>
    <w:p w14:paraId="3F21990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14) podejmowaniu inicjatyw integrujących sektor pozarządowych;</w:t>
      </w:r>
    </w:p>
    <w:p w14:paraId="06F9173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15) pomocy w nawiązywaniu kontaktów lokalnych i regionalnych z organizacjami o podobnym przedmiocie działalności;</w:t>
      </w:r>
    </w:p>
    <w:p w14:paraId="1CFD234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16) realizacji wspólnych inicjatyw i projektów na rzecz społeczności lokalnej;</w:t>
      </w:r>
    </w:p>
    <w:p w14:paraId="363F236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17) podejmowanie wspólnych działań na rzecz promocji powiatu oraz budowania jego pozytywnego wizerunku.</w:t>
      </w:r>
    </w:p>
    <w:p w14:paraId="2F3DDA4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6.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OKRES REALIZACJI PROGRAMU</w:t>
      </w:r>
    </w:p>
    <w:p w14:paraId="72EB573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Program obowiązuje od 1 stycznia 2022 roku do 31 grudnia 2022 roku.</w:t>
      </w:r>
    </w:p>
    <w:p w14:paraId="497DC42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7.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PRIORYTETOWE ZADANIA PUBLICZNE</w:t>
      </w:r>
    </w:p>
    <w:p w14:paraId="78D9F63C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 2022 roku określa się następujące zadania priorytetowe w sferze działalności pożytku publicznego:</w:t>
      </w:r>
    </w:p>
    <w:p w14:paraId="5CC84A3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Obszar 1: ochrona, profilaktyka, edukacja i promocja zdrowia</w:t>
      </w:r>
    </w:p>
    <w:p w14:paraId="0AD4FC7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27E6808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popularyzowanie postaw prozdrowotnych, promowanie zdrowego stylu życia oraz edukacja w zakresie ochrony zdrowia</w:t>
      </w:r>
    </w:p>
    <w:p w14:paraId="50DD9B5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edukacja i integracja osób niewidomych i słabowidzących;</w:t>
      </w:r>
    </w:p>
    <w:p w14:paraId="609CA8A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prowadzenie działań w zakresie zapobiegania cukrzycy;</w:t>
      </w:r>
    </w:p>
    <w:p w14:paraId="74FEDEE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 edukacja przedporodowa i okołoporodowa z zakresu poradnictwa, macierzyństwa, dziecka poczętego oraz rodzicielstwa;</w:t>
      </w:r>
    </w:p>
    <w:p w14:paraId="70BAA57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e) ochrona zdrowia psychicznego.</w:t>
      </w:r>
    </w:p>
    <w:p w14:paraId="436A231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2: bezpieczeństwo publiczne i ochrona ludności </w:t>
      </w:r>
    </w:p>
    <w:p w14:paraId="59D0FC0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4160734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podniesienie poziomu bezpieczeństwa obywateli w szczególności poprzez:</w:t>
      </w:r>
    </w:p>
    <w:p w14:paraId="2C3243A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wspieranie zadań z zakresu porządku i bezpieczeństwa publicznego, ratownictwa i ochrony  ludności;</w:t>
      </w:r>
    </w:p>
    <w:p w14:paraId="1F59481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doskonalenie umiejętności w zakresie udzielania pierwszej pomocy;</w:t>
      </w:r>
    </w:p>
    <w:p w14:paraId="3F30451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edukacja społeczeństwa w zakresie bezpieczeństwa w szczególności poprzez:</w:t>
      </w:r>
    </w:p>
    <w:p w14:paraId="39D78B4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prowadzenie działań profilaktycznych, wspieranie i udział w realizacji programów prewencyjno-edukacyjnych mających na celu podnoszenie poziomu wiedzy i świadomości obywatelskiej w zakresie bezpieczeństwa publicznego;</w:t>
      </w:r>
    </w:p>
    <w:p w14:paraId="1D06E94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organizowanie konkursów i prelekcji na temat udzielania pierwszej pomocy, bezpieczeństwa ruchu drogowego, wiedzy pożarniczej, bezpiecznych wakacji itp.</w:t>
      </w:r>
    </w:p>
    <w:p w14:paraId="2D3105E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przygotowanie i rozpowszechnianie materiałów informacyjnych i promocyjnych w zakresie bezpieczeństwa.</w:t>
      </w:r>
    </w:p>
    <w:p w14:paraId="4CBBCA4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3: polityka społeczna </w:t>
      </w:r>
    </w:p>
    <w:p w14:paraId="5B4BE67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09D4AFC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działania z zakresu pomocy społecznej, w tym pomocy rodzinom i osobom w trudnej sytuacji życiowej oraz wyrównywanie szans tych rodzin i osób, w szczególności poprzez:</w:t>
      </w:r>
    </w:p>
    <w:p w14:paraId="3F67611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przeciwdziałanie i łagodzenie negatywnych skutków marginalizacji społecznej;</w:t>
      </w:r>
    </w:p>
    <w:p w14:paraId="7C05AC3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poradnictwo specjalistyczne dla osób zagrożonych marginalizacją;</w:t>
      </w:r>
    </w:p>
    <w:p w14:paraId="00AC9E8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- działalności na rzecz integracji i reintegracji zawodowej i społecznej osób zagrożonych wykluczeniem społecznym;</w:t>
      </w:r>
    </w:p>
    <w:p w14:paraId="794ABE9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działania na rzecz osób niepełnosprawnych, mające na celu stworzenia warunków do pełnego uczestnictwa tych osób w życiu społecznym, w szczególności poprzez:</w:t>
      </w:r>
    </w:p>
    <w:p w14:paraId="437F8CD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doradztwo zawodowe;</w:t>
      </w:r>
    </w:p>
    <w:p w14:paraId="0F4BDB0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organizowanie szkoleń, edukację i aktywizację zawodową osób niepełnosprawnych;</w:t>
      </w:r>
    </w:p>
    <w:p w14:paraId="6C1E156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organizowanie spotkań integracyjnych, imprez kulturalnych i sportowych dla osób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  <w:t>niepełnosprawnych;</w:t>
      </w:r>
    </w:p>
    <w:p w14:paraId="5927C7F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tworzenie możliwości rehabilitacji seniorów niepełnosprawnych.</w:t>
      </w:r>
    </w:p>
    <w:p w14:paraId="662E32F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przeciwdziałanie uzależnieniom i patologiom społecznym, w szczególności poprzez:</w:t>
      </w:r>
    </w:p>
    <w:p w14:paraId="1565A2A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prowadzenie i wspieranie działalności wychowawczej, edukacyjnej i informacyjnej z zakresu profilaktyki uzależnień;</w:t>
      </w:r>
    </w:p>
    <w:p w14:paraId="771D4BE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promowanie zdrowego stylu życia w trzeźwości i abstynencji;</w:t>
      </w:r>
    </w:p>
    <w:p w14:paraId="39F61DC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reintegrację społeczną osób uzależnionych, współuzależnionych i członków ich rodzin;</w:t>
      </w:r>
    </w:p>
    <w:p w14:paraId="31E1707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zwiększenie dostępności i poprawę jakości leczenia, rehabilitacji i specjalistycznej pomocy / wsparcia dla osób uzależnionych, współuzależnionych i członków ich rodzin;</w:t>
      </w:r>
    </w:p>
    <w:p w14:paraId="30A4C49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 działania z zakresu wspierania rodziny i systemu pieczy zastępczej, w szczególności poprzez:</w:t>
      </w:r>
    </w:p>
    <w:p w14:paraId="3C16F7F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programy na rzecz wspierania rodzinnej pieczy zastępczej;</w:t>
      </w:r>
    </w:p>
    <w:p w14:paraId="5833F5D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prowadzenie szkoleń dla rodzin zastępczych;</w:t>
      </w:r>
    </w:p>
    <w:p w14:paraId="5C6BA9B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działania edukacyjne, upowszechniające i promujące rodzinną pieczę zastępczą;</w:t>
      </w:r>
    </w:p>
    <w:p w14:paraId="295A1B6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prowadzenie placówek wsparcia dziennego;</w:t>
      </w:r>
    </w:p>
    <w:p w14:paraId="00D952E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działania z zakresu polityki prorodzinnej;</w:t>
      </w:r>
    </w:p>
    <w:p w14:paraId="2C4E024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f) działania z zakresu przeciwdziałania przemocy.</w:t>
      </w:r>
    </w:p>
    <w:p w14:paraId="47BACEB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g) działalności na rzecz osób w wieku emerytalnym, w szczególności poprzez:</w:t>
      </w:r>
    </w:p>
    <w:p w14:paraId="64981A4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programy aktywizujące osoby starsze</w:t>
      </w:r>
    </w:p>
    <w:p w14:paraId="3A35F4C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działania na rzecz solidarności międzypokoleniowej.</w:t>
      </w:r>
    </w:p>
    <w:p w14:paraId="42FB88D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4: wspomaganie rozwoju gospodarczego i rozwoju przedsiębiorczości </w:t>
      </w:r>
    </w:p>
    <w:p w14:paraId="46BCD20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54D24C6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a) aktywizacja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społeczno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 – gospodarcza;</w:t>
      </w:r>
    </w:p>
    <w:p w14:paraId="22CA00E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promocja zatrudnienia i aktywizacja zawodowa osób pozostających bez pracy i zagrożonych zwolnieniem z pracy;</w:t>
      </w:r>
    </w:p>
    <w:p w14:paraId="3A9196E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doradztwo zawodowe;</w:t>
      </w:r>
    </w:p>
    <w:p w14:paraId="7E57E95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 promocja kształcenia ustawicznego.</w:t>
      </w:r>
    </w:p>
    <w:p w14:paraId="0D9FE0B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5: turystyka i krajoznawstwo </w:t>
      </w:r>
    </w:p>
    <w:p w14:paraId="497C76D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46E6FB7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upowszechnianie turystyki i krajoznawstwa na terenie powiatu, w szczególności poprzez organizowanie imprez z zakresu turystyki aktywnej skierowanych do:</w:t>
      </w:r>
    </w:p>
    <w:p w14:paraId="26496E9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- dzieci i młodzieży;</w:t>
      </w:r>
    </w:p>
    <w:p w14:paraId="6A23EAA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osób dorosłych;</w:t>
      </w:r>
    </w:p>
    <w:p w14:paraId="7EEDB5B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osób starszych;</w:t>
      </w:r>
    </w:p>
    <w:p w14:paraId="0060743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osób niepełnosprawnych;</w:t>
      </w:r>
    </w:p>
    <w:p w14:paraId="0F58045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osób zagrożonych marginalizacją społeczną;</w:t>
      </w:r>
    </w:p>
    <w:p w14:paraId="3EAADEE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realizacja działań promujących ofertę turystyczną powiatu, w szczególności poprzez:</w:t>
      </w:r>
    </w:p>
    <w:p w14:paraId="3C35808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organizację imprez turystycznych promujących atrakcje lub przedsięwzięcia turystyczne   znajdujące na terenie powiatu;</w:t>
      </w:r>
    </w:p>
    <w:p w14:paraId="6B91048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organizację konferencji, seminariów itp. związanych z rozwojem turystyki w powiecie i jego promocją;</w:t>
      </w:r>
    </w:p>
    <w:p w14:paraId="3567731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promocję walorów turystycznych i krajobrazowych powiatu w wydawnictwach, mediach,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internecie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 itp.</w:t>
      </w:r>
    </w:p>
    <w:p w14:paraId="5CB69D6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6: nauka, edukacja, oświata i wychowanie </w:t>
      </w:r>
    </w:p>
    <w:p w14:paraId="64C1822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6EAA4D0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edukacja obywatelska, patriotyczna i społeczna dzieci, młodzieży i dorosłych oraz historii miasta i powiatu;</w:t>
      </w:r>
    </w:p>
    <w:p w14:paraId="16592CD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kultura czytelnicza dzieci, młodzieży oraz twórczość i działalność wydawnicza;</w:t>
      </w:r>
    </w:p>
    <w:p w14:paraId="7619987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działalność edukacyjna na rzecz osób starszych;</w:t>
      </w:r>
    </w:p>
    <w:p w14:paraId="4EFA995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 rozwój i promocja szkolnictwa zawodowego.</w:t>
      </w:r>
    </w:p>
    <w:p w14:paraId="7EDA957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7: wspieranie kultury i sztuki oraz ochrona dóbr kultury i tradycji </w:t>
      </w:r>
    </w:p>
    <w:p w14:paraId="22A5132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31DBC09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twórczość i edukacja kulturalna dzieci i młodzieży;</w:t>
      </w:r>
    </w:p>
    <w:p w14:paraId="567928E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twórczość kulturalna osób niepełnosprawnych;</w:t>
      </w:r>
    </w:p>
    <w:p w14:paraId="0122953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wzbogacanie oferty kulturalnej powiatu oraz pielęgnowanie i rozwój polskiej tradycji kulturowej, realizowane w szczególności poprzez wspieranie i organizację wydarzeń angażujących mieszkańców powiatu w życie kulturalne takich, jak: festyny, konferencje, konkursy, plenery, przeglądy, seminaria, warsztaty, wystawy oraz innych wydarzeń kulturalnych i artystycznych mających istotne znaczenie dla kultury i promocji powiatu;</w:t>
      </w:r>
    </w:p>
    <w:p w14:paraId="26C2FF0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 twórczość ludowa związana z powiatem;</w:t>
      </w:r>
    </w:p>
    <w:p w14:paraId="21BF65A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e) upowszechnianie kultury i tradycji poprzez działalność wydawniczą;</w:t>
      </w:r>
    </w:p>
    <w:p w14:paraId="46AC558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f) wspieranie działań na rzecz ochrony zabytków architektury i sztuki.</w:t>
      </w:r>
    </w:p>
    <w:p w14:paraId="5C5B178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8: działalność na rzecz osób w wieku emerytalnym oraz kombatantów i osób represjonowanych </w:t>
      </w:r>
    </w:p>
    <w:p w14:paraId="2DA20CE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3CD5CD9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działania z zakresu polityki senioralnej realizowane w szczególności poprzez:</w:t>
      </w:r>
    </w:p>
    <w:p w14:paraId="713DD5C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aktywizację osób starszych przez edukację;</w:t>
      </w:r>
    </w:p>
    <w:p w14:paraId="6C3E1F2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integrację osób starszych poprzez organizację szkoleń, konferencji, spotkań itp.</w:t>
      </w:r>
    </w:p>
    <w:p w14:paraId="263E3DD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budowanie godności seniora w życiu społecznym;</w:t>
      </w:r>
    </w:p>
    <w:p w14:paraId="3CD721C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- rozwój infrastruktury opiekuńczej dla seniorów sędziwych;</w:t>
      </w:r>
    </w:p>
    <w:p w14:paraId="2437530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tworzenie możliwości rehabilitacji seniorów w zakresie sprawności życiowej.</w:t>
      </w:r>
    </w:p>
    <w:p w14:paraId="7979839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wspieranie środowiska kombatanckiego w szczególności poprzez:</w:t>
      </w:r>
    </w:p>
    <w:p w14:paraId="45BB2E3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współpracę z Radą ds. kombatantów i osób represjonowanych przy Staroście Tomaszowskim w zakresie pomocy technicznej, lokalowej, organizacji uroczystości patriotyczno-religijnych itp.;</w:t>
      </w:r>
    </w:p>
    <w:p w14:paraId="38E8204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integrację środowiska kombatanckiego;</w:t>
      </w:r>
    </w:p>
    <w:p w14:paraId="3C2B6E7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budowanie społecznego uznania dla kombatantów i osób represjonowanych;</w:t>
      </w:r>
    </w:p>
    <w:p w14:paraId="693A35F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 pomoc w przezwyciężaniu trudnych sytuacji życiowych.</w:t>
      </w:r>
    </w:p>
    <w:p w14:paraId="7935BB1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9: kultura fizyczna i sport </w:t>
      </w:r>
    </w:p>
    <w:p w14:paraId="1D576A8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3D9F6D2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współzawodnictwo sportowe dzieci i młodzieży;</w:t>
      </w:r>
    </w:p>
    <w:p w14:paraId="282C3BE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sport dzieci, młodzieży i osób dorosłych z terenu powiatu;</w:t>
      </w:r>
    </w:p>
    <w:p w14:paraId="4402DD9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działalność w zakresie krzewienia idei olimpijskich wśród mieszkańców powiatu;</w:t>
      </w:r>
    </w:p>
    <w:p w14:paraId="3CFCC1E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 imprezy sportowe i rekreacyjne o zasięgu regionalnym, ogólnopolskim i międzynarodowym promujące powiat;</w:t>
      </w:r>
    </w:p>
    <w:p w14:paraId="47A87E8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e) rekreacyjne formy spędzania czasu wolnego wśród dzieci, młodzieży i dorosłych;</w:t>
      </w:r>
    </w:p>
    <w:p w14:paraId="260B14A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f) współorganizacja szkoleń w poszczególnych dyscyplinach;</w:t>
      </w:r>
    </w:p>
    <w:p w14:paraId="12241E1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g) wypoczynek dzieci i młodzieży.</w:t>
      </w:r>
    </w:p>
    <w:p w14:paraId="0EA22C0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10: ekologia i ochrona zwierząt oraz dziedzictwa przyrodniczego </w:t>
      </w:r>
    </w:p>
    <w:p w14:paraId="7E7F9E5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00EA90B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udostępnianie informacji o środowisku i jego ochronie na terenie powiatu tomaszowskiego, zgodnie z obowiązującymi ustawami;</w:t>
      </w:r>
    </w:p>
    <w:p w14:paraId="41BE113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współdziałanie w organizowaniu konferencji, szkoleń i innych imprez z dziedziny ochrony środowiska i rolnictwa;</w:t>
      </w:r>
    </w:p>
    <w:p w14:paraId="33A87F2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edukacja ekologiczna;</w:t>
      </w:r>
    </w:p>
    <w:p w14:paraId="62228AE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 wspieranie działań związanych z ochroną środowiska i poprawą jego stanu.</w:t>
      </w:r>
    </w:p>
    <w:p w14:paraId="62379F4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 xml:space="preserve">Obszar 11: budowa i rozwój społeczeństwa obywatelskiego </w:t>
      </w:r>
    </w:p>
    <w:p w14:paraId="0AE72F9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62191C1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podejmowanie działań na rzecz wspierania sektora pozarządowego;</w:t>
      </w:r>
    </w:p>
    <w:p w14:paraId="7857FB6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promowanie włączania się obywateli i organizacji pozarządowych w życie publiczne oraz wspieranie dialogu obywatelskiego i współpracy międzysektorowej;</w:t>
      </w:r>
    </w:p>
    <w:p w14:paraId="6254256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 rozwijanie nowych form współpracy z organizacjami pozarządowymi działającymi w powiecie;</w:t>
      </w:r>
    </w:p>
    <w:p w14:paraId="512B1CC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 ustanowienie tytułu "Lidera organizacji pozarządowych Powiatu Tomaszowskiego" przyznawanego w corocznych edycjach;</w:t>
      </w:r>
    </w:p>
    <w:p w14:paraId="7DFB177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e) preferencyjny wynajem lokali przeznaczonych na działalność organizacji pozarządowych.</w:t>
      </w:r>
    </w:p>
    <w:p w14:paraId="24C10E8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lastRenderedPageBreak/>
        <w:t>Obszar 12: nieodpłatna pomocy prawna i poradnictwo obywatelskie oraz edukacja prawna</w:t>
      </w:r>
    </w:p>
    <w:p w14:paraId="1D56E4C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Priorytety:</w:t>
      </w:r>
    </w:p>
    <w:p w14:paraId="29926AD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udzielanie nieodpłatnej pomocy prawnej, świadczenie nieodpłatnego poradnictwa obywatelskiego oraz realizacja zadań z zakresu edukacji prawnej, na podstawie przepisów ustawy z dnia 5 sierpnia 2015 r. (Dz.U. z 2021 poz. 945) o nieodpłatnej pomocy prawnej, nieodpłatnym poradnictwie obywatelskim oraz edukacji prawnej.</w:t>
      </w:r>
    </w:p>
    <w:p w14:paraId="7118E8A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8.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WYSOKOŚĆ ŚRODKÓW PRZEZNACZONYCH NA REALIZACJĘ PROGRAMU</w:t>
      </w:r>
    </w:p>
    <w:p w14:paraId="63A2643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Na realizację Programu w roku 2022 przeznaczona zostanie z budżetu powiatu kwota nie mniejsza niż 240 000,00 złotych (słownie: dwieście czterdzieści tysięcy złotych). Wysokość środków finansowych przeznaczonych na realizację niniejszego Programu może ulec zmianie w zależności od możliwości budżetowych powiatu.</w:t>
      </w:r>
    </w:p>
    <w:p w14:paraId="67EBCDD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9.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SPOSÓB REALIZACJI PROGRAMU</w:t>
      </w:r>
    </w:p>
    <w:p w14:paraId="5C43FFC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1. Podmiotami uczestniczącymi we współpracy są:</w:t>
      </w:r>
    </w:p>
    <w:p w14:paraId="37B947B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Rada Powiatu – jako organ stanowiący określa priorytetowe zadnia publiczne do realizacji w ramach  programu;</w:t>
      </w:r>
    </w:p>
    <w:p w14:paraId="5A022FE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Zarząd Powiatu – jako organ wykonawczy jest realizatorem programu;</w:t>
      </w:r>
    </w:p>
    <w:p w14:paraId="20F539C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organizacje pozarządowe oraz podmioty, o których mowa w art. 3 ust. 3 ustawy - w zakresie odpowiadającym działaniom powiatu;</w:t>
      </w:r>
    </w:p>
    <w:p w14:paraId="7AB6D80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4) Powiatowa Rada Działalności Pożytku Publicznego w Tomaszowie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Maz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 - w zakresie inicjowania nowych i konsultowania dotychczasowych form współpracy oraz współtworzenia i konsultowania dokumentów strategicznych dotyczących działalności sektora pozarządowego.</w:t>
      </w:r>
    </w:p>
    <w:p w14:paraId="538AF9C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2. Zarząd Powiatu w Tomaszowie Mazowieckim realizuje program przy pomocy:</w:t>
      </w:r>
    </w:p>
    <w:p w14:paraId="159D5B2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1) komórek organizacyjnych Starostwa Powiatowego w Tomaszowie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Maz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</w:t>
      </w:r>
    </w:p>
    <w:p w14:paraId="50BDC2E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powiatowych jednostek organizacyjnych, które w obszarach swojego działania współpracują z organizacjami.</w:t>
      </w:r>
    </w:p>
    <w:p w14:paraId="1AEBD1F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3. Komórki organizacyjne Starostwa Powiatowego w Tomaszowie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Maz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 oraz powiatowe jednostki organizacyjne prowadzą bezpośrednią współpracę z organizacjami pozarządowymi w oparciu o cele, zasady i formy współpracy oraz w zakresie priorytetowych obszarów i zadań określonych w niniejszym programie.</w:t>
      </w:r>
    </w:p>
    <w:p w14:paraId="63E1EE3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10.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SPOSÓB OCENY REALIZACJI PROGRAMU</w:t>
      </w:r>
    </w:p>
    <w:p w14:paraId="6D7C310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1. Bieżącym monitoringiem realizacji programu zajmują się właściwe merytorycznie komórki i jednostki organizacyjne powiatu. Monitoring polega na ocenie realizacji opisanych zasad i trybów współpracy.</w:t>
      </w:r>
    </w:p>
    <w:p w14:paraId="5072E31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2. Organizacje mogą zgłaszać swoje uwagi, wnioski i propozycje dotyczące programu oraz realizowanych zadań priorytetowych. Uzyskiwane w czasie realizacji programu informacje będą wykorzystywane do usprawnienia bieżącej współpracy powiatu z organizacjami.</w:t>
      </w:r>
    </w:p>
    <w:p w14:paraId="627DDC1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3. Końcowa ocena realizacji programu odbywać się będzie między innymi poprzez odwołanie do wskaźników o charakterze ilościowym, jak też do oceny jakościowej. Ocena realizacji programu dokonywana będzie w oparciu o następujące wskaźniki:</w:t>
      </w:r>
    </w:p>
    <w:p w14:paraId="117235A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wysokość środków finansowych przekazanych organizacjom na realizację zadań publicznych w danym roku budżetowym;</w:t>
      </w:r>
    </w:p>
    <w:p w14:paraId="6582125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2) liczba ogłoszonych otwartych konkursów ofert na realizację zadań publicznych przez merytoryczne komórki organizacyjne Starostwa Powiatowego w Tomaszowie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Maz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 oraz powiatowe jednostki organizacyjne;</w:t>
      </w:r>
    </w:p>
    <w:p w14:paraId="4A05EA3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liczba umów zawartych na wsparcie i powierzenie realizacji zadań publicznych;</w:t>
      </w:r>
    </w:p>
    <w:p w14:paraId="5FF8428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liczba organizacji pozarządowych, które otrzymały dofinansowanie z budżetu powiatu tomaszowskiego;</w:t>
      </w:r>
    </w:p>
    <w:p w14:paraId="521D5ED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 liczba organizacji, które zwróciły się do powiatu o wsparcie lub powierzenie realizacji zadań publicznych z pominięciem otwartych konkursów ofert;</w:t>
      </w:r>
    </w:p>
    <w:p w14:paraId="4BCBDBC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liczba beneficjentów ostatecznych korzystających z pomocy organizacji w ramach realizowanych zadań wspieranych przez powiat;</w:t>
      </w:r>
    </w:p>
    <w:p w14:paraId="66BB6FA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4. W terminie do 31 maja danego roku kalendarzowego Zarząd Powiatu przedkłada Radzie Powiatu sprawozdanie z realizacji programu za rok poprzedni, w którym dokonana zostanie ocena stanu współpracy z organizacjami, analiza wniosków i propozycji wypływających ze współpracy, a także efektów tej współpracy.</w:t>
      </w:r>
    </w:p>
    <w:p w14:paraId="3FB75E5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5. Sprawozdanie, o którym mowa w ust. 4 zostanie opublikowane w Biuletynie Informacji Publicznej oraz na stronie internetowej powiatu.</w:t>
      </w:r>
    </w:p>
    <w:p w14:paraId="78AC09EC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11.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SPOSÓB TWORZENIA PROGRAMU ORAZ PRZEBIEG KONSULTACJI</w:t>
      </w:r>
    </w:p>
    <w:p w14:paraId="7B05916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1. Prace nad przygotowaniem projektu programu zostały zainicjowane i przeprowadzone przez Wydział Kultury i Promocji Powiatu Starostwa Powiatowego w Tomaszowie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Maz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</w:t>
      </w:r>
    </w:p>
    <w:p w14:paraId="1FA8013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2. Przygotowanie programu objęło realizację w zaplanowanych terminach następujących działań:</w:t>
      </w:r>
    </w:p>
    <w:p w14:paraId="0B42C0D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1) zebranie propozycji zadań publicznych do realizacji w 2022 roku zgłaszanych przez organizacje;</w:t>
      </w:r>
    </w:p>
    <w:p w14:paraId="1AECE49B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2) przygotowanie uwag do projektu programu oraz informacji na temat priorytetów w realizacji zadań publicznych przez merytoryczne komórki i jednostki organizacyjne;</w:t>
      </w:r>
    </w:p>
    <w:p w14:paraId="0D0AC26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3) opracowanie projektu programu z uwzględnieniem informacji od komórek i jednostek organizacyjnych;</w:t>
      </w:r>
    </w:p>
    <w:p w14:paraId="70D00CA7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4) przeprowadzenie konsultacji społecznych projektu programu, zgodnie z Uchwałą Nr LVIII/409/2010 Rady Powiatu w Tomaszowie Mazowieckim z dnia 23 września 2010 r. w sprawie określenia szczegółowego sposobu konsultowania z radą działalności pożytku publicznego, organizacjami pozarządowymi i podmiotami wymienionymi w art. 3 ust. 3 ustawy o działalności pożytku publicznego i o wolontariacie projektów aktów prawa miejscowego w dziedzinach dotyczących działalności statutowej tych organizacji;</w:t>
      </w:r>
    </w:p>
    <w:p w14:paraId="788267D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5) opracowanie ostatecznej wersji projektu programu i przedłożenie Zarządowi Powiatu projektu uchwały w sprawie przyjęcia programu;</w:t>
      </w:r>
    </w:p>
    <w:p w14:paraId="3DD58E3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6) przyjęcie programu przez Radę Powiatu.</w:t>
      </w:r>
    </w:p>
    <w:p w14:paraId="44BDFDB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lastRenderedPageBreak/>
        <w:t>Rozdział 12.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TRYB POWOŁYWANIA I ZASADY DZIAŁANIA KOMISJI KONKURSOWYCH DO OPINIOWANIA OFERT W OTWARTYCH KONKURSACH OFERT</w:t>
      </w:r>
    </w:p>
    <w:p w14:paraId="47BA591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1. Każdorazowo w związku z ogłoszonym konkursem ofert na realizację zadań publicznych, w celu weryfikacji formalnej ofert składanych w konkursie, komórka / jednostka organizacyjna, w zakresie której przeprowadzany jest konkurs, dokonuje weryfikacji formalnej ofert.</w:t>
      </w:r>
    </w:p>
    <w:p w14:paraId="52F9003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2. W zakres weryfikacji formalnej wchodzi:</w:t>
      </w:r>
    </w:p>
    <w:p w14:paraId="3589A8D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sprawdzenie zgodności oferty z ogłoszeniem o konkursie oraz jej kompletności i terminu złożenia,</w:t>
      </w:r>
    </w:p>
    <w:p w14:paraId="7D1F847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przeprowadzenie stosownej procedury związanej z uzupełnieniem braków formalnych zgodnie z warunkami zapisanymi w ogłoszeniu o otwartym konkursie ofert,</w:t>
      </w:r>
    </w:p>
    <w:p w14:paraId="3D2AB2A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- sporządzenie protokołu wraz z wykazem ofert pozytywnie i negatywnie zweryfikowanych pod kątem oceny formalnej.</w:t>
      </w:r>
    </w:p>
    <w:p w14:paraId="2A15C668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3. Protokół z weryfikacji formalnej ofert podpisuje/ą pracownik/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cy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 dokonujący weryfikacji oraz naczelnik / kierownik komórki / jednostki organizacyjnej, w zakresie której przeprowadzany jest konkurs, a następnie przekazuje go do właściwej komisji konkursowej.</w:t>
      </w:r>
    </w:p>
    <w:p w14:paraId="20694DAA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4. Zarząd Powiatu każdorazowo po ogłoszeniu otwartego konkursu ofert na realizację zadań publicznych powołuje w drodze uchwały komisję konkursową w celu zaopiniowania złożonych ofert, zwaną dalej komisją.</w:t>
      </w:r>
    </w:p>
    <w:p w14:paraId="02D529FC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5. Pracami komisji przewodniczy jej Przewodniczący, a w przypadku jego nieobecności Wiceprzewodniczący.</w:t>
      </w:r>
    </w:p>
    <w:p w14:paraId="46B8570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6. W skład komisji wchodzą co najmniej 4 osoby.</w:t>
      </w:r>
    </w:p>
    <w:p w14:paraId="28EE8C8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7. Członków komisji będących przedstawicielami organizacji pozarządowych Zarząd Powiatu powołuje spośród bazy przedstawicieli organizacji pozarządowych, z zastrzeżeniem następujących zasad:</w:t>
      </w:r>
    </w:p>
    <w:p w14:paraId="62919BE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 co dwa lata na stronie internetowej powiatu zamieszcza się informację o naborze do bazy przedstawicieli organizacji do prac w komisjach konkursowych w otwartych konkursach ofert;</w:t>
      </w:r>
    </w:p>
    <w:p w14:paraId="0717326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 baza powoływana jest na okres 2 lat;</w:t>
      </w:r>
    </w:p>
    <w:p w14:paraId="1FF6784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 w skład komisji nie mogą być powołani przedstawiciele oferentów;</w:t>
      </w:r>
    </w:p>
    <w:p w14:paraId="4D723A1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 w przypadku braku możliwości powołania przedstawicieli organizacji z bazy, do prac w komisji konkursowej powoływani zostaną 2 członkowie Powiatowej Rady Działalności Pożytku Publicznego.</w:t>
      </w:r>
    </w:p>
    <w:p w14:paraId="322AE0C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8. W pracach komisji konkursowej, z głosem doradczym mogą uczestniczyć osoby posiadające specjalistyczną wiedzę w dziedzinie obejmującej zakres zadań publicznych, których konkurs dotyczy.</w:t>
      </w:r>
    </w:p>
    <w:p w14:paraId="31FD8E5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9. Każdy członek komisji przed rozpoczęciem jej pracy zobowiązany jest do złożenia pisemnego oświadczenia o braku istnienia powiązań, o których mowa w ust. 9; w przypadku stwierdzenia istnienia takiego powiązania członek komisji zgłasza ten fakt na posiedzeniu komisji i zostaje wyłączony z opiniowania oferty podmiotu, z którym powiązanie występuje.</w:t>
      </w:r>
    </w:p>
    <w:p w14:paraId="6749FF2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10. Komisja obraduje na posiedzeniach niejawnych bez udziału oferentów.</w:t>
      </w:r>
    </w:p>
    <w:p w14:paraId="1CCEAF2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lastRenderedPageBreak/>
        <w:t>11. Za udział w posiedzeniach komisji jej członkom nie przysługuje wynagrodzenie i zwrot kosztów podróży.</w:t>
      </w:r>
    </w:p>
    <w:p w14:paraId="402203D2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12. Członkowie komisji konkursowej informowani są o posiedzeniu komisji z co najmniej trzydniowym wyprzedzeniem.</w:t>
      </w:r>
    </w:p>
    <w:p w14:paraId="73F95FE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13. Komisja obraduje pod warunkiem obecności co najmniej połowa składu członków.</w:t>
      </w:r>
    </w:p>
    <w:p w14:paraId="40E1589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14. Komisja podejmuje decyzje zwykłą większością głosów, a w przypadku równej liczby głosów, decyduje głos przewodniczącego lub wiceprzewodniczącego.</w:t>
      </w:r>
    </w:p>
    <w:p w14:paraId="200F944F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15. Komisja opiniuje oferty pod względem merytorycznym zgodnie z warunkami i kryteriami określonymi w treści ogłoszenia otwartego konkursu ofert.</w:t>
      </w:r>
    </w:p>
    <w:p w14:paraId="10B9682E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16. Z prac komisji sporządza się protokół, który podpisują wszyscy członkowie komisji obecni na posiedzeniu. Zawiera on w szczególności:</w:t>
      </w:r>
    </w:p>
    <w:p w14:paraId="33DE5925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a) informację o trybie i terminie posiedzenia komisji,</w:t>
      </w:r>
    </w:p>
    <w:p w14:paraId="740EAF4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b) imiona i nazwiska członków komisji wraz z listą obecności (załącznik do protokołu),</w:t>
      </w:r>
    </w:p>
    <w:p w14:paraId="7266A0D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c) wskazanie ofert, które wpłynęły w otwartym konkursie ofert,</w:t>
      </w:r>
    </w:p>
    <w:p w14:paraId="6635298D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d) informację o wyłączeniu członków komisji z opiniowania ofert wraz z uzasadnieniem tego faktu,</w:t>
      </w:r>
    </w:p>
    <w:p w14:paraId="2087F12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e) opinię co do złożonych ofert ze wskazaniem liczby przyznanych punktów,</w:t>
      </w:r>
    </w:p>
    <w:p w14:paraId="1A3AFA0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f) informację o odczytaniu protokołu,</w:t>
      </w:r>
    </w:p>
    <w:p w14:paraId="63959881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g) podpisy członków komisji konkursowej.</w:t>
      </w:r>
    </w:p>
    <w:p w14:paraId="7D088A2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17. Na podstawie protokołu z posiedzenia komisji komórka organizacyjna lub jednostka, w zakresie działania której został ogłoszony konkurs ofert, sporządza projekt uchwały skierowanej do Zarządu Powiatu w sprawie rozstrzygnięcia otwartego konkursu ofert.</w:t>
      </w:r>
    </w:p>
    <w:p w14:paraId="4BA87BE4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18. Ostatecznej oceny i wyboru najkorzystniejszych ofert wraz z decyzją o wysokości przyznanych dotacji dokonuje Zarząd Powiatu.</w:t>
      </w:r>
    </w:p>
    <w:p w14:paraId="19A5BA9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19. Obsługę administracyjno-techniczną posiedzenia komisji sprawuje komórka / jednostka, w zakresie działania której organizowany jest otwarty konkurs ofert.</w:t>
      </w:r>
    </w:p>
    <w:p w14:paraId="05F2ECE6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Rozdział 13.</w:t>
      </w: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br/>
      </w:r>
      <w:r w:rsidRPr="001A6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POSTANOWIENIA KOŃCOWE</w:t>
      </w:r>
    </w:p>
    <w:p w14:paraId="5376EB13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1. Program ma charakter otwarty, a więc zakłada możliwość uwzględnienia nowych zadań i form współpracy i doskonalenia tych, które już zostały określone.</w:t>
      </w:r>
    </w:p>
    <w:p w14:paraId="14252899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2. Zmiany w programie mogą być dokonywane w trybie uchwały Rady Powiatu w Tomaszowie </w:t>
      </w:r>
      <w:proofErr w:type="spellStart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Maz</w:t>
      </w:r>
      <w:proofErr w:type="spellEnd"/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</w:t>
      </w:r>
    </w:p>
    <w:p w14:paraId="70933040" w14:textId="77777777" w:rsidR="001A6B90" w:rsidRPr="001A6B90" w:rsidRDefault="001A6B90" w:rsidP="001A6B90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6B9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3. Środki przeznaczone na realizację poszczególnych zadań na rok 2022 zostały szczegółowo określone w projekcie budżetu powiatu.</w:t>
      </w:r>
    </w:p>
    <w:p w14:paraId="59AEE9B4" w14:textId="77777777" w:rsidR="001A6B90" w:rsidRPr="001A6B90" w:rsidRDefault="001A6B90" w:rsidP="001A6B90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68EEB1" w14:textId="77777777" w:rsidR="007822CC" w:rsidRDefault="007822CC"/>
    <w:sectPr w:rsidR="007822CC" w:rsidSect="006033BA">
      <w:endnotePr>
        <w:numFmt w:val="decimal"/>
      </w:endnotePr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90"/>
    <w:rsid w:val="001A6B90"/>
    <w:rsid w:val="0078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C2EC"/>
  <w15:chartTrackingRefBased/>
  <w15:docId w15:val="{15A8198E-4854-41F2-A159-5F70119F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rsid w:val="001A6B90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1A6B90"/>
    <w:rPr>
      <w:rFonts w:ascii="Times New Roman" w:hAnsi="Times New Roman" w:cs="Times New Roman"/>
      <w:color w:val="0000FF"/>
      <w:sz w:val="20"/>
      <w:szCs w:val="20"/>
      <w:u w:val="single"/>
    </w:rPr>
  </w:style>
  <w:style w:type="table" w:styleId="Tabela-Prosty1">
    <w:name w:val="Table Simple 1"/>
    <w:basedOn w:val="Standardowy"/>
    <w:uiPriority w:val="99"/>
    <w:rsid w:val="001A6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wiat-tomaszows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4069</Words>
  <Characters>24419</Characters>
  <Application>Microsoft Office Word</Application>
  <DocSecurity>0</DocSecurity>
  <Lines>203</Lines>
  <Paragraphs>56</Paragraphs>
  <ScaleCrop>false</ScaleCrop>
  <Company/>
  <LinksUpToDate>false</LinksUpToDate>
  <CharactersWithSpaces>28432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Kośka</dc:creator>
  <cp:keywords/>
  <dc:description/>
  <cp:lastModifiedBy>Elżbieta Kośka</cp:lastModifiedBy>
  <cp:revision>1</cp:revision>
  <dcterms:created xsi:type="dcterms:W3CDTF">2021-10-11T11:27:00Z</dcterms:created>
  <dcterms:modified xsi:type="dcterms:W3CDTF">2021-10-11T11:28:00Z</dcterms:modified>
</cp:coreProperties>
</file>