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3430" w14:textId="655C3343" w:rsidR="002C6277" w:rsidRPr="002C6277" w:rsidRDefault="002C6277" w:rsidP="002C6277">
      <w:pPr>
        <w:keepNext/>
        <w:autoSpaceDE w:val="0"/>
        <w:autoSpaceDN w:val="0"/>
        <w:adjustRightInd w:val="0"/>
        <w:spacing w:before="120" w:after="120" w:line="240" w:lineRule="auto"/>
        <w:ind w:left="4535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Projekt</w:t>
      </w:r>
    </w:p>
    <w:p w14:paraId="1EE433D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3A53032" w14:textId="77777777" w:rsidR="002C6277" w:rsidRPr="002C6277" w:rsidRDefault="002C6277" w:rsidP="002C6277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Program współpracy Powiatu Tomaszowskiego z organizacjami pozarządowymi oraz podmiotami prowadzącymi działalność pożytku publicznego na 2023 rok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br/>
        <w:t>WPROWADZENIE</w:t>
      </w:r>
    </w:p>
    <w:p w14:paraId="6336C26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ab/>
        <w:t>Aktywna działalność organizacji pozarządowych jest istotną cechą społeczeństwa obywatelskiego, elementem spajającym i aktywizującym społeczność lokalną. Do budowania partnerstwa istotne znaczenie ma zarówno wymiana doświadczeń między organizacjami, jak i ich współpraca z sektorem publicznym, a w szczególności z organami samorządu terytorialnego.</w:t>
      </w:r>
    </w:p>
    <w:p w14:paraId="46CC09B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ab/>
        <w:t>Organizacje pozarządowe działające na terenie powiatu tomaszowskiego od wielu lat skupiają najaktywniejszych i najbardziej wrażliwych na sprawy społeczne obywateli naszego środowiska. Są oni inicjatorami i realizatorami wielu przedsięwzięć, które wspomagają i uzupełniają Powiat w realizacji jego zadań.</w:t>
      </w:r>
    </w:p>
    <w:p w14:paraId="1C9E4CD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ab/>
        <w:t>Najważniejsze dla organów powiatu tomaszowskiego jest służenie mieszkańcom w ramach posiadanych zasobów i kompetencji, w sposób jak najbardziej skuteczny, w partnerskiej współpracy z organizacjami pozarządowymi. W celu zapewnienia przejrzystości oraz ułatwienia prowadzenia dialogu pomiędzy samorządem a organizacjami pozarządowymi corocznie powiat opracowuje Program współpracy z organizacjami pozarządowymi oraz podmiotami prowadzącymi działalność pożytku publicznego, w którym określone zostają m.in. cele, zasady, formy współpracy oraz priorytetowe kierunki działania.</w:t>
      </w:r>
    </w:p>
    <w:p w14:paraId="7FF76C6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Rozdział 1.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br/>
        <w:t>POSTANOWIENIA OGÓLNE</w:t>
      </w:r>
    </w:p>
    <w:p w14:paraId="5206E5D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Ilekroć w niniejszym programie jest mowa o:</w:t>
      </w:r>
    </w:p>
    <w:p w14:paraId="6DAC3FF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ustawie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należy przez to rozumieć ustawę z dnia 24 kwietnia 2003 r. o działalności pożytku publicznego i o wolontariacie (Dz. U. z 2022 r. poz. 1327);</w:t>
      </w:r>
    </w:p>
    <w:p w14:paraId="041E14C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organizacjach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należy przez to rozumieć organizacje pozarządowe, osoby prawne i jednostki organizacyjne, o których mowa w art. 3 ust. 2 i 3 ustawy;</w:t>
      </w:r>
    </w:p>
    <w:p w14:paraId="110F3B6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programie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należy przez to rozumieć Program współpracy powiatu tomaszowskiego z organizacjami pozarządowymi oraz podmiotami prowadzącymi działalność pożytku publicznego na 2023 rok;</w:t>
      </w:r>
    </w:p>
    <w:p w14:paraId="1066D1F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powiecie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należy przez to rozumieć Powiat Tomaszowski;</w:t>
      </w:r>
    </w:p>
    <w:p w14:paraId="5391814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dotacji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należy przez to rozumieć dotacje zdefiniowane w art. 126 ustawy z dnia 27 sierpnia 2009 r. o finansach publicznych, czyli podlegające szczególnym zasadom rozliczania środki budżetu jednostek samorządu terytorialnego przeznaczone na finansowanie lub dofinansowanie realizacji zadań publicznych;</w:t>
      </w:r>
    </w:p>
    <w:p w14:paraId="1019D33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7)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konkursie ofert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należy przez to rozumieć otwarty konkurs ofert na realizację zadań publicznych, o którym mowa w art. 11 ustawy.</w:t>
      </w:r>
    </w:p>
    <w:p w14:paraId="49C7DA7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2.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CELE PROGRAMU</w:t>
      </w:r>
    </w:p>
    <w:p w14:paraId="1313DA2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CEL GŁÓWNY</w:t>
      </w:r>
    </w:p>
    <w:p w14:paraId="7BA4A70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Celem głównym niniejszego programu jest rozwijanie współpracy i budowanie partnerstwa pomiędzy samorządem powiatu i sektorem pozarządowym.</w:t>
      </w:r>
    </w:p>
    <w:p w14:paraId="76A81BA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CELE SZCZEGÓŁOWE</w:t>
      </w:r>
    </w:p>
    <w:p w14:paraId="2A3A597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Cel główny realizowany będzie poprzez następujące cele szczegółowe:</w:t>
      </w:r>
    </w:p>
    <w:p w14:paraId="1B863AA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rozwój partnerstwa i dialogu pomiędzy powiatem a organizacjami;</w:t>
      </w:r>
    </w:p>
    <w:p w14:paraId="078553D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zwiększanie roli organizacji pozarządowych w realizacji zadań publicznych powiatu;</w:t>
      </w:r>
    </w:p>
    <w:p w14:paraId="20EE2EE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wzmocnienie i poszerzenie zakresu współpracy między powiatem a organizacjami pozarządowymi;</w:t>
      </w:r>
    </w:p>
    <w:p w14:paraId="6C8A3EE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zwiększanie roli powiatu w promocji działań organizacji pozarządowych;</w:t>
      </w:r>
    </w:p>
    <w:p w14:paraId="0E9C7F8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 udoskonalanie komunikacji między organizacjami pozarządowymi a powiatem;</w:t>
      </w:r>
    </w:p>
    <w:p w14:paraId="24D56D3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 tworzenie warunków do społecznej aktywności;</w:t>
      </w:r>
    </w:p>
    <w:p w14:paraId="2ACC4EB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7) dążenie do większego zaangażowania mieszkańców w realizację działań na rzecz rozwoju powiatu;</w:t>
      </w:r>
    </w:p>
    <w:p w14:paraId="7AF3C97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8) budowanie poczucia przynależności do wspólnoty lokalnej oraz odpowiedzialności za swoje otoczenie;</w:t>
      </w:r>
    </w:p>
    <w:p w14:paraId="7584F36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9) rozwój współpracy wewnątrz środowiska pozarządowego.</w:t>
      </w:r>
    </w:p>
    <w:p w14:paraId="0879DAE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3.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ZASADY WSPÓŁPRACY</w:t>
      </w:r>
    </w:p>
    <w:p w14:paraId="45D0BEB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Współpraca powiatu z organizacjami pozarządowymi odbywa się na zasadach:</w:t>
      </w:r>
    </w:p>
    <w:p w14:paraId="74306B2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pomocniczości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realizacja możliwie szerokiego zakresu zadań publicznych powiatu powinna się odbywać przez struktury usytuowane jak najbliżej obywateli, a organy administracji publicznej wspierają ich działalność oraz umożliwiają realizację zadań publicznych na zasadach i w formie określonej w programie;</w:t>
      </w:r>
    </w:p>
    <w:p w14:paraId="008BDC1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suwerenności stron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 powiat i organizacje realizując zadania publiczne są w stosunku do siebie równorzędnymi partnerami, a organy administracji publicznej, respektując odrębność i suwerenność zorganizowanych wspólnot obywateli, uznają ich prawo do samodzielnego definiowania i rozwiązywania problemów;</w:t>
      </w:r>
    </w:p>
    <w:p w14:paraId="108709E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partnerstwa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 strony współpracy są sobie równe, wspólnie definiują problemy i cele oraz łączą zasoby do ich realizacji;</w:t>
      </w:r>
    </w:p>
    <w:p w14:paraId="279337C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efektywności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powiat podejmuje współpracę z organizacjami przy realizacji zadań publicznych, uwzględniając kryterium racjonalności i skuteczności, a więc wybierając najefektywniejszy sposób wykorzystania środków publicznych;</w:t>
      </w:r>
    </w:p>
    <w:p w14:paraId="55CF013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uczciwej konkurencji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powiat będzie równo traktował organizacje przy realizacji zadań publicznych, udzielając wszystkim podmiotom tych samych informacji odnośnie do wykonywanych działań, a także stosując jednakowe kryteria wspierania wszystkich organizacji i oceny zgłoszonych ofert konkurujących podmiotów;</w:t>
      </w:r>
    </w:p>
    <w:p w14:paraId="016E036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 </w:t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jawności 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– wszystkie możliwości oraz zasady współpracy powiatu z organizacjami, zwłaszcza dotyczące realizacji zadań publicznych, są przejrzyste, powszechnie wiadome i dostępne oraz jasne i zrozumiałe w zakresie stosowanych procedur i kryteriów; narzędziem dla upublicznienia informacji jest przede wszystkim Biuletyn Informacji Publicznej oraz strona internetowa Starostwa Powiatowego w Tomaszowie Maz.</w:t>
      </w:r>
    </w:p>
    <w:p w14:paraId="7485E1A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lastRenderedPageBreak/>
        <w:t>Rozdział 4.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PRZEDMIOT PROGRAMU WSPÓŁPRACY</w:t>
      </w:r>
    </w:p>
    <w:p w14:paraId="4F2ED64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1. Przedmiotem współpracy powiatu z organizacjami są:</w:t>
      </w:r>
    </w:p>
    <w:p w14:paraId="52E03F7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ustawowe zadania własne powiatu;</w:t>
      </w:r>
    </w:p>
    <w:p w14:paraId="7FF0470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zadania publiczne określone w art. 4 ustawy o działalności pożytku publicznego i o wolontariacie, o ile zadania te są zadaniami samorządu określonymi w art. 4 ustawy z dnia 5 czerwca 1998 r. o samorządzie powiatowym;</w:t>
      </w:r>
    </w:p>
    <w:p w14:paraId="3FE175E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zadania dotyczące promocji powiatu;</w:t>
      </w:r>
    </w:p>
    <w:p w14:paraId="4774750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wspólne określanie ważnych dla mieszkańców powiatu potrzeb i tworzenie systemowych rozwiązań problemów społecznych;</w:t>
      </w:r>
    </w:p>
    <w:p w14:paraId="59BA9F8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 konsultowanie z organizacjami projektów aktów prawa miejscowego w dziedzinach dotyczących działalności statutowej tych organizacji;</w:t>
      </w:r>
    </w:p>
    <w:p w14:paraId="6785EB6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 współdziałanie w zakresie jej kompetencji z Powiatową Radą Działalności Pożytku Publicznego.</w:t>
      </w:r>
    </w:p>
    <w:p w14:paraId="17A4E2E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2. W 2023 roku jako priorytetowe zostały określone zadania z następujących obszarów:</w:t>
      </w:r>
    </w:p>
    <w:p w14:paraId="2BA2786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ochrona, profilaktyka, edukacja i promocja zdrowia;</w:t>
      </w:r>
    </w:p>
    <w:p w14:paraId="12F1431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bezpieczeństwo publiczne i ochrona ludności;</w:t>
      </w:r>
    </w:p>
    <w:p w14:paraId="4CA763A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polityka społeczna;</w:t>
      </w:r>
    </w:p>
    <w:p w14:paraId="4CA6F48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wspomaganie rozwoju gospodarczego i rozwoju przedsiębiorczości;</w:t>
      </w:r>
    </w:p>
    <w:p w14:paraId="3BFED5D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 turystyka i krajoznawstwo;</w:t>
      </w:r>
    </w:p>
    <w:p w14:paraId="3A5ECFA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 nauka, edukacja, oświata i wychowanie;</w:t>
      </w:r>
    </w:p>
    <w:p w14:paraId="62503F9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7) wspieranie kultury i sztuki oraz ochrona dóbr kultury i tradycji;</w:t>
      </w:r>
    </w:p>
    <w:p w14:paraId="3BA521A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8) działalność na rzecz osób w wieku emerytalnym oraz kombatantów i osób represjonowanych;</w:t>
      </w:r>
    </w:p>
    <w:p w14:paraId="4908152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9) kultura fizyczna i sport;</w:t>
      </w:r>
    </w:p>
    <w:p w14:paraId="56202FB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10) ekologia i ochrona zwierząt oraz dziedzictwa przyrodniczego;</w:t>
      </w:r>
    </w:p>
    <w:p w14:paraId="2BD3625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11) budowa i rozwój społeczeństwa obywatelskiego;</w:t>
      </w:r>
    </w:p>
    <w:p w14:paraId="676F60F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12) nieodpłatna pomoc prawna, nieodpłatne poradnictwo obywatelskie oraz edukacja prawna.</w:t>
      </w:r>
    </w:p>
    <w:p w14:paraId="36E6DB2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5.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FORMY WSPÓŁPRACY</w:t>
      </w:r>
    </w:p>
    <w:p w14:paraId="5171A28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Współpraca powiatu z organizacjami pozarządowymi oraz podmiotami prowadzącymi działalność pożytku publicznego będzie miała charakter finansowy i pozafinansowy.</w:t>
      </w:r>
    </w:p>
    <w:p w14:paraId="0F752CE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WSPÓŁPRACA FINANSOWA</w:t>
      </w:r>
    </w:p>
    <w:p w14:paraId="1D493AB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1. Współpraca o charakterze finansowym prowadzona jest przede wszystkim w formie zlecania   realizacji zadań publicznych w trybie:</w:t>
      </w:r>
    </w:p>
    <w:p w14:paraId="1D5D73C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powierzenia wykonania zadań publicznych wraz z udzieleniem dotacji ze środków budżetowych na sfinansowanie ich realizacji;</w:t>
      </w:r>
    </w:p>
    <w:p w14:paraId="252FDDE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2) wspierania zadań publicznych wraz z udzieleniem dotacji na dofinansowanie ich realizacji.</w:t>
      </w:r>
    </w:p>
    <w:p w14:paraId="3860D8B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2. Podstawowym trybem zlecania realizacji zadań publiczny przez organizacje jest otwarty konkurs ofert. Współpraca o charakterze finansowym może być prowadzona także w innych trybach przewidzianych w ustawie i przepisami polskiego prawa.</w:t>
      </w:r>
    </w:p>
    <w:p w14:paraId="76677AC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WSPÓŁPRACA POZAFINANSOWA</w:t>
      </w:r>
    </w:p>
    <w:p w14:paraId="7ADD7C3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Współpraca pozafinansowa z organizacjami w szczególności polega na:</w:t>
      </w:r>
    </w:p>
    <w:p w14:paraId="1DF2D05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wzajemnym informowaniu się o planowanych kierunkach działalności w celu prawidłowego diagnozowania problemów i potrzeb mieszkańców powiatu;</w:t>
      </w:r>
    </w:p>
    <w:p w14:paraId="072FD11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publikowaniu informacji o działaniach istotnych dla organizacji pozarządowych oraz o istnieniu innych źródeł finansowania na stronie internetowej powiatu (</w:t>
      </w:r>
      <w:hyperlink r:id="rId4" w:history="1">
        <w:r w:rsidRPr="002C6277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 w:color="000000"/>
            <w:shd w:val="clear" w:color="auto" w:fill="FFFFFF"/>
            <w:lang w:eastAsia="pl-PL"/>
          </w:rPr>
          <w:t>www.powiat-tomaszowski.pl</w:t>
        </w:r>
      </w:hyperlink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), udostępnianiu informacji w lokalnych mediach, a także innymi dostępnymi sposobami, w szczególności podczas otwartych spotkań z przedstawicielami organizacji pozarządowych;</w:t>
      </w:r>
    </w:p>
    <w:p w14:paraId="5075CC6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opiniowaniu i konsultowaniu opracowań, analiz, programów i projektów aktów prawnych w dziedzinach dotyczących działalności statutowej organizacji;</w:t>
      </w:r>
    </w:p>
    <w:p w14:paraId="523066B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tworzeniu wspólnych zespołów o charakterze doradczym i konsultacyjnym i współpraca w ich ramach;</w:t>
      </w:r>
    </w:p>
    <w:p w14:paraId="25E12A4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 popieraniu i umacnianiu lokalnych inicjatyw podejmowanych na rzecz rozwoju społeczności lokalnych;</w:t>
      </w:r>
    </w:p>
    <w:p w14:paraId="4A20080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 budowie i aktualizacji bazy danych o działających na terenie powiatu organizacjach;</w:t>
      </w:r>
    </w:p>
    <w:p w14:paraId="49E03E9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7) współdziałaniu w zakresie jej kompetencji z Powiatową Radą Działalności Pożytku Publicznego;</w:t>
      </w:r>
    </w:p>
    <w:p w14:paraId="3ACE2F7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8) udzielaniu patronatu przez Starostę Tomaszowskiego dla działań realizowanych przez organizacje, zgodnie z zasadami określonymi w Uchwale Nr 278/2012 Zarządu Powiatu w Tomaszowie Mazowieckim z dnia 23.04.2012 r. w sprawie ogólnych zasad przyznawania patronatu przez Starostę Tomaszowskiego;</w:t>
      </w:r>
    </w:p>
    <w:p w14:paraId="12FF2DA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9) udzielaniu rekomendacji organizacjom współpracującym z powiatem, które ubiegają się o dofinansowanie z innych źródeł;</w:t>
      </w:r>
    </w:p>
    <w:p w14:paraId="62869E6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10) udostępnianiu w miarę posiadanych możliwości pomieszczeń oraz sprzętu będących w dyspozycji komórek i jednostek organizacyjnych Starosta Powiatowego na potrzeby organizowanych lub współorganizowanych przez organizacje pozarządowe spotkań, seminariów, szkoleń i konferencji o charakterze niekomercyjnym i otwartym dla wszystkich zainteresowanych;</w:t>
      </w:r>
    </w:p>
    <w:p w14:paraId="6177CD9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11) prowadzeniu na stronie internetowej powiatu zakładki dotyczącej współpracy z organizacjami;</w:t>
      </w:r>
    </w:p>
    <w:p w14:paraId="4C17744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12) promocji działalności sektora pozarządowego;</w:t>
      </w:r>
    </w:p>
    <w:p w14:paraId="3AD4676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13) organizowaniu szkoleń, konferencji i spotkań informacyjnych w celu podnoszenia kompetencji i jakości działań prowadzonych przez organizacje;</w:t>
      </w:r>
    </w:p>
    <w:p w14:paraId="01901A0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14) podejmowaniu inicjatyw integrujących sektor pozarządowych;</w:t>
      </w:r>
    </w:p>
    <w:p w14:paraId="1042AA0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15) pomocy w nawiązywaniu kontaktów lokalnych i regionalnych z organizacjami o podobnym przedmiocie działalności;</w:t>
      </w:r>
    </w:p>
    <w:p w14:paraId="6881863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16) realizacji wspólnych inicjatyw i projektów na rzecz społeczności lokalnej;</w:t>
      </w:r>
    </w:p>
    <w:p w14:paraId="4C06CFB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17) podejmowanie wspólnych działań na rzecz promocji powiatu oraz budowania jego pozytywnego wizerunku.</w:t>
      </w:r>
    </w:p>
    <w:p w14:paraId="3C5CB9C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6.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OKRES REALIZACJI PROGRAMU</w:t>
      </w:r>
    </w:p>
    <w:p w14:paraId="4C50475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Program obowiązuje od 1 stycznia 2023 roku do 31 grudnia 2023 roku.</w:t>
      </w:r>
    </w:p>
    <w:p w14:paraId="3ECD76A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7.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PRIORYTETOWE ZADANIA PUBLICZNE</w:t>
      </w:r>
    </w:p>
    <w:p w14:paraId="6B4C9D6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W 2023 roku określa się następujące zadania priorytetowe w sferze działalności pożytku publicznego:</w:t>
      </w:r>
    </w:p>
    <w:p w14:paraId="754085D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Obszar 1: ochrona, profilaktyka, edukacja i promocja zdrowia</w:t>
      </w:r>
    </w:p>
    <w:p w14:paraId="475B4CC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149CD5F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popularyzowanie postaw prozdrowotnych, promowanie zdrowego stylu życia oraz edukacja w zakresie ochrony zdrowia</w:t>
      </w:r>
    </w:p>
    <w:p w14:paraId="5FC8571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edukacja i integracja osób niewidomych i słabowidzących;</w:t>
      </w:r>
    </w:p>
    <w:p w14:paraId="23C2E83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c) prowadzenie działań w zakresie zapobiegania cukrzycy;</w:t>
      </w:r>
    </w:p>
    <w:p w14:paraId="0752BF4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d) edukacja przedporodowa i okołoporodowa z zakresu poradnictwa, macierzyństwa, dziecka poczętego oraz rodzicielstwa;</w:t>
      </w:r>
    </w:p>
    <w:p w14:paraId="0C7FC21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e) ochrona zdrowia psychicznego.</w:t>
      </w:r>
    </w:p>
    <w:p w14:paraId="1C46671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2: bezpieczeństwo publiczne i ochrona ludności </w:t>
      </w:r>
    </w:p>
    <w:p w14:paraId="53ECC82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3DC8276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podniesienie poziomu bezpieczeństwa obywateli w szczególności poprzez:</w:t>
      </w:r>
    </w:p>
    <w:p w14:paraId="429BCDE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wspieranie zadań z zakresu porządku i bezpieczeństwa publicznego, ratownictwa i ochrony  ludności;</w:t>
      </w:r>
    </w:p>
    <w:p w14:paraId="6E3778C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doskonalenie umiejętności w zakresie udzielania pierwszej pomocy;</w:t>
      </w:r>
    </w:p>
    <w:p w14:paraId="6120496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edukacja społeczeństwa w zakresie bezpieczeństwa w szczególności poprzez:</w:t>
      </w:r>
    </w:p>
    <w:p w14:paraId="2EAD8ED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prowadzenie działań profilaktycznych, wspieranie i udział w realizacji programów prewencyjno-edukacyjnych mających na celu podnoszenie poziomu wiedzy i świadomości obywatelskiej w zakresie bezpieczeństwa publicznego;</w:t>
      </w:r>
    </w:p>
    <w:p w14:paraId="534CFF4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organizowanie konkursów i prelekcji na temat udzielania pierwszej pomocy, bezpieczeństwa ruchu drogowego, wiedzy pożarniczej, bezpiecznych wakacji itp.</w:t>
      </w:r>
    </w:p>
    <w:p w14:paraId="4BEA43B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przygotowanie i rozpowszechnianie materiałów informacyjnych i promocyjnych w zakresie bezpieczeństwa.</w:t>
      </w:r>
    </w:p>
    <w:p w14:paraId="7533FBF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3: polityka społeczna </w:t>
      </w:r>
    </w:p>
    <w:p w14:paraId="66575AE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40470DB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działania z zakresu pomocy społecznej, w tym pomocy rodzinom i osobom w trudnej sytuacji życiowej oraz wyrównywanie szans tych rodzin i osób, w szczególności poprzez:</w:t>
      </w:r>
    </w:p>
    <w:p w14:paraId="00E6B98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przeciwdziałanie i łagodzenie negatywnych skutków marginalizacji społecznej;</w:t>
      </w:r>
    </w:p>
    <w:p w14:paraId="2E67DD1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poradnictwo specjalistyczne dla osób zagrożonych marginalizacją;</w:t>
      </w:r>
    </w:p>
    <w:p w14:paraId="6199708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- działalności na rzecz integracji i reintegracji zawodowej i społecznej osób zagrożonych wykluczeniem społecznym;</w:t>
      </w:r>
    </w:p>
    <w:p w14:paraId="567FDB9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działania na rzecz osób niepełnosprawnych, mające na celu stworzenia warunków do pełnego uczestnictwa tych osób w życiu społecznym, w szczególności poprzez:</w:t>
      </w:r>
    </w:p>
    <w:p w14:paraId="021792C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doradztwo zawodowe;</w:t>
      </w:r>
    </w:p>
    <w:p w14:paraId="5D66F09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 organizowanie szkoleń, edukację i aktywizację zawodową osób niepełnosprawnych;</w:t>
      </w:r>
    </w:p>
    <w:p w14:paraId="5128232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organizowanie spotkań integracyjnych, imprez kulturalnych i sportowych dla osób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  <w:t>niepełnosprawnych;</w:t>
      </w:r>
    </w:p>
    <w:p w14:paraId="0BD9614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 tworzenie możliwości rehabilitacji seniorów niepełnosprawnych.</w:t>
      </w:r>
    </w:p>
    <w:p w14:paraId="2D7630B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c) przeciwdziałanie uzależnieniom i patologiom społecznym, w szczególności poprzez:</w:t>
      </w:r>
    </w:p>
    <w:p w14:paraId="2A37DEB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prowadzenie i wspieranie działalności wychowawczej, edukacyjnej i informacyjnej z zakresu profilaktyki uzależnień;</w:t>
      </w:r>
    </w:p>
    <w:p w14:paraId="3C6793C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promowanie zdrowego stylu życia w trzeźwości i abstynencji;</w:t>
      </w:r>
    </w:p>
    <w:p w14:paraId="6C9C305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reintegrację społeczną osób uzależnionych, współuzależnionych i członków ich rodzin;</w:t>
      </w:r>
    </w:p>
    <w:p w14:paraId="3EF6B87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zwiększenie dostępności i poprawę jakości leczenia, rehabilitacji i specjalistycznej pomocy / wsparcia dla osób uzależnionych, współuzależnionych i członków ich rodzin;</w:t>
      </w:r>
    </w:p>
    <w:p w14:paraId="1A10999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d) działania z zakresu wspierania rodziny i systemu pieczy zastępczej, w szczególności poprzez:</w:t>
      </w:r>
    </w:p>
    <w:p w14:paraId="09E1B55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programy na rzecz wspierania rodzinnej pieczy zastępczej;</w:t>
      </w:r>
    </w:p>
    <w:p w14:paraId="32F7736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prowadzenie szkoleń dla rodzin zastępczych;</w:t>
      </w:r>
    </w:p>
    <w:p w14:paraId="5A12D5E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działania edukacyjne, upowszechniające i promujące rodzinną pieczę zastępczą;</w:t>
      </w:r>
    </w:p>
    <w:p w14:paraId="1FA44A6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prowadzenie placówek wsparcia dziennego;</w:t>
      </w:r>
    </w:p>
    <w:p w14:paraId="7CC6D1D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 działania z zakresu polityki prorodzinnej;</w:t>
      </w:r>
    </w:p>
    <w:p w14:paraId="726E0EE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e) działania z zakresu przeciwdziałania przemocy.</w:t>
      </w:r>
    </w:p>
    <w:p w14:paraId="033FC63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f) działalności na rzecz osób w wieku emerytalnym, w szczególności poprzez:</w:t>
      </w:r>
    </w:p>
    <w:p w14:paraId="40A3C1E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 programy aktywizujące osoby starsze</w:t>
      </w:r>
    </w:p>
    <w:p w14:paraId="6553D02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 działania na rzecz solidarności międzypokoleniowej.</w:t>
      </w:r>
    </w:p>
    <w:p w14:paraId="5B647ED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4: wspomaganie rozwoju gospodarczego i rozwoju przedsiębiorczości </w:t>
      </w:r>
    </w:p>
    <w:p w14:paraId="3962094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010B554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 xml:space="preserve">a) aktywizacja </w:t>
      </w:r>
      <w:proofErr w:type="spellStart"/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społeczno</w:t>
      </w:r>
      <w:proofErr w:type="spellEnd"/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 xml:space="preserve"> – gospodarcza;</w:t>
      </w:r>
    </w:p>
    <w:p w14:paraId="2AD2F56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lang w:eastAsia="pl-PL"/>
        </w:rPr>
        <w:t>b) wspieranie tworzenia miejsc pracy;</w:t>
      </w:r>
    </w:p>
    <w:p w14:paraId="7A1E741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lang w:eastAsia="pl-PL"/>
        </w:rPr>
        <w:t>c) inicjowanie i wspomaganie nowych podmiotów gospodarczych;</w:t>
      </w:r>
    </w:p>
    <w:p w14:paraId="7D58C11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d) promocja zatrudnienia i aktywizacja zawodowa osób pozostających bez pracy i zagrożonych zwolnieniem z pracy;</w:t>
      </w:r>
    </w:p>
    <w:p w14:paraId="50F4045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e) doradztwo zawodowe;</w:t>
      </w:r>
    </w:p>
    <w:p w14:paraId="3C5762F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f) promocja kształcenia ustawicznego.</w:t>
      </w:r>
    </w:p>
    <w:p w14:paraId="7F7D2E2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5: turystyka i krajoznawstwo </w:t>
      </w:r>
    </w:p>
    <w:p w14:paraId="0061128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Priorytety:</w:t>
      </w:r>
    </w:p>
    <w:p w14:paraId="2711402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upowszechnianie turystyki i krajoznawstwa na terenie powiatu, w szczególności poprzez organizowanie imprez z zakresu turystyki aktywnej skierowanych do:</w:t>
      </w:r>
    </w:p>
    <w:p w14:paraId="5BD5FF7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dzieci i młodzieży;</w:t>
      </w:r>
    </w:p>
    <w:p w14:paraId="3BB6596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osób dorosłych;</w:t>
      </w:r>
    </w:p>
    <w:p w14:paraId="5D91018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osób starszych;</w:t>
      </w:r>
    </w:p>
    <w:p w14:paraId="1EF4D04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osób niepełnosprawnych;</w:t>
      </w:r>
    </w:p>
    <w:p w14:paraId="30E799D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osób zagrożonych marginalizacją społeczną;</w:t>
      </w:r>
    </w:p>
    <w:p w14:paraId="4004FF8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realizacja działań promujących ofertę turystyczną powiatu, w szczególności poprzez:</w:t>
      </w:r>
    </w:p>
    <w:p w14:paraId="1ACCC48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organizację imprez turystycznych promujących atrakcje lub przedsięwzięcia turystyczne   znajdujące na terenie powiatu;</w:t>
      </w:r>
    </w:p>
    <w:p w14:paraId="3C9B3B2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organizację konferencji, seminariów itp. związanych z rozwojem turystyki w powiecie i jego promocją;</w:t>
      </w:r>
    </w:p>
    <w:p w14:paraId="2A38A95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promocję walorów turystycznych i krajobrazowych powiatu w wydawnictwach, mediach,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proofErr w:type="spellStart"/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internecie</w:t>
      </w:r>
      <w:proofErr w:type="spellEnd"/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 xml:space="preserve"> itp.</w:t>
      </w:r>
    </w:p>
    <w:p w14:paraId="5AC589E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6: nauka, edukacja, oświata i wychowanie </w:t>
      </w:r>
    </w:p>
    <w:p w14:paraId="67495E0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04AA1CD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edukacja obywatelska, patriotyczna i społeczna dzieci, młodzieży i dorosłych oraz historii miasta i powiatu;</w:t>
      </w:r>
    </w:p>
    <w:p w14:paraId="0D20870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kultura czytelnicza dzieci, młodzieży oraz twórczość i działalność wydawnicza;</w:t>
      </w:r>
    </w:p>
    <w:p w14:paraId="33E99A4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c) działalność edukacyjna na rzecz osób starszych;</w:t>
      </w:r>
    </w:p>
    <w:p w14:paraId="23D02AC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d) rozwój i promocja szkolnictwa zawodowego.</w:t>
      </w:r>
    </w:p>
    <w:p w14:paraId="0405C26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7: wspieranie kultury i sztuki oraz ochrona dóbr kultury i tradycji </w:t>
      </w:r>
    </w:p>
    <w:p w14:paraId="6BFEAB8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24080F6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twórczość i edukacja kulturalna dzieci i młodzieży;</w:t>
      </w:r>
    </w:p>
    <w:p w14:paraId="64447BE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twórczość kulturalna osób niepełnosprawnych;</w:t>
      </w:r>
    </w:p>
    <w:p w14:paraId="3252F6D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c) wzbogacanie oferty kulturalnej powiatu oraz pielęgnowanie i rozwój polskiej tradycji kulturowej, realizowane w szczególności poprzez wspieranie i organizację wydarzeń angażujących mieszkańców powiatu w życie kulturalne takich, jak: festyny, konferencje, konkursy, plenery, przeglądy, seminaria, warsztaty, wystawy oraz innych wydarzeń kulturalnych i artystycznych mających istotne znaczenie dla kultury i promocji powiatu;</w:t>
      </w:r>
    </w:p>
    <w:p w14:paraId="33D42B0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d) twórczość ludowa związana z powiatem;</w:t>
      </w:r>
    </w:p>
    <w:p w14:paraId="6D82DF9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e) upowszechnianie kultury i tradycji poprzez działalność wydawniczą;</w:t>
      </w:r>
    </w:p>
    <w:p w14:paraId="50C7907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f) wspieranie działań na rzecz ochrony zabytków architektury i sztuki.</w:t>
      </w:r>
    </w:p>
    <w:p w14:paraId="12FE40D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8: działalność na rzecz osób w wieku emerytalnym oraz kombatantów i osób represjonowanych </w:t>
      </w:r>
    </w:p>
    <w:p w14:paraId="3F0AF5A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227F480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działania z zakresu polityki senioralnej realizowane w szczególności poprzez:</w:t>
      </w:r>
    </w:p>
    <w:p w14:paraId="07FA58F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- aktywizację osób starszych przez edukację;</w:t>
      </w:r>
    </w:p>
    <w:p w14:paraId="2A34705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integrację osób starszych poprzez organizację szkoleń, konferencji, spotkań itp.</w:t>
      </w:r>
    </w:p>
    <w:p w14:paraId="38C7C88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budowanie godności seniora w życiu społecznym;</w:t>
      </w:r>
    </w:p>
    <w:p w14:paraId="6364989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 rozwój infrastruktury opiekuńczej dla seniorów sędziwych;</w:t>
      </w:r>
    </w:p>
    <w:p w14:paraId="253FBA5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 tworzenie możliwości rehabilitacji seniorów w zakresie sprawności życiowej.</w:t>
      </w:r>
    </w:p>
    <w:p w14:paraId="18DD813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wspieranie środowiska kombatanckiego w szczególności poprzez:</w:t>
      </w:r>
    </w:p>
    <w:p w14:paraId="04B3D9E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współpracę z Radą ds. kombatantów i osób represjonowanych przy Staroście Tomaszowskim w zakresie pomocy technicznej, lokalowej, organizacji uroczystości patriotyczno-religijnych itp.;</w:t>
      </w:r>
    </w:p>
    <w:p w14:paraId="02BA429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integrację środowiska kombatanckiego;</w:t>
      </w:r>
    </w:p>
    <w:p w14:paraId="3E9A4B8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budowanie społecznego uznania dla kombatantów i osób represjonowanych;</w:t>
      </w:r>
    </w:p>
    <w:p w14:paraId="404FCF9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- pomoc w przezwyciężaniu trudnych sytuacji życiowych.</w:t>
      </w:r>
    </w:p>
    <w:p w14:paraId="50DA922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9: kultura fizyczna i sport </w:t>
      </w:r>
    </w:p>
    <w:p w14:paraId="6C2640B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128D255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współzawodnictwo sportowe dzieci i młodzieży;</w:t>
      </w:r>
    </w:p>
    <w:p w14:paraId="4BDF30E2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sport dzieci, młodzieży i osób dorosłych z terenu powiatu;</w:t>
      </w:r>
    </w:p>
    <w:p w14:paraId="4C632E9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c) działalność w zakresie krzewienia idei olimpijskich wśród mieszkańców powiatu;</w:t>
      </w:r>
    </w:p>
    <w:p w14:paraId="13FFEEB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d) imprezy sportowe i rekreacyjne o zasięgu regionalnym, ogólnopolskim i międzynarodowym promujące powiat;</w:t>
      </w:r>
    </w:p>
    <w:p w14:paraId="5C75A65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e) rekreacyjne formy spędzania czasu wolnego wśród dzieci, młodzieży i dorosłych;</w:t>
      </w:r>
    </w:p>
    <w:p w14:paraId="287C2D5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f) współorganizacja szkoleń w poszczególnych dyscyplinach;</w:t>
      </w:r>
    </w:p>
    <w:p w14:paraId="3EE4C14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g) wypoczynek dzieci i młodzieży.</w:t>
      </w:r>
    </w:p>
    <w:p w14:paraId="68D82DC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10: ekologia i ochrona zwierząt oraz dziedzictwa przyrodniczego </w:t>
      </w:r>
    </w:p>
    <w:p w14:paraId="48618C8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6158F15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udostępnianie informacji o środowisku i jego ochronie na terenie powiatu tomaszowskiego, zgodnie z obowiązującymi ustawami;</w:t>
      </w:r>
    </w:p>
    <w:p w14:paraId="2C2F1F0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współdziałanie w organizowaniu konferencji, szkoleń i innych imprez z dziedziny ochrony środowiska i rolnictwa;</w:t>
      </w:r>
    </w:p>
    <w:p w14:paraId="26C503A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c) edukacja ekologiczna;</w:t>
      </w:r>
    </w:p>
    <w:p w14:paraId="6F2A613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d) wspieranie działań związanych z ochroną środowiska i poprawą jego stanu.</w:t>
      </w:r>
    </w:p>
    <w:p w14:paraId="47E0F16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 xml:space="preserve">Obszar 11: budowa i rozwój społeczeństwa obywatelskiego </w:t>
      </w:r>
    </w:p>
    <w:p w14:paraId="1B9A7FB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11238F1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podejmowanie działań na rzecz wspierania sektora pozarządowego;</w:t>
      </w:r>
    </w:p>
    <w:p w14:paraId="1C36256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b) promowanie włączania się obywateli i organizacji pozarządowych w życie publiczne oraz wspieranie dialogu obywatelskiego i współpracy międzysektorowej;</w:t>
      </w:r>
    </w:p>
    <w:p w14:paraId="6444A58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c) rozwijanie nowych form współpracy z organizacjami pozarządowymi działającymi w powiecie;</w:t>
      </w:r>
    </w:p>
    <w:p w14:paraId="388FC54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d) ustanowienie tytułu "Lidera organizacji pozarządowych Powiatu Tomaszowskiego" przyznawanego w corocznych edycjach;</w:t>
      </w:r>
    </w:p>
    <w:p w14:paraId="7E8EF67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e) preferencyjny wynajem lokali przeznaczonych na działalność organizacji pozarządowych.</w:t>
      </w:r>
    </w:p>
    <w:p w14:paraId="4D92721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Obszar 12: nieodpłatna pomocy prawna, nieodpłatne poradnictwo obywatelskie oraz edukacja prawna</w:t>
      </w:r>
    </w:p>
    <w:p w14:paraId="062F0EF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Priorytety:</w:t>
      </w:r>
    </w:p>
    <w:p w14:paraId="565D8E7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a) udzielanie nieodpłatnej pomocy prawnej, świadczenie nieodpłatnego poradnictwa obywatelskiego oraz realizacja zadań z zakresu edukacji prawnej, na podstawie przepisów ustawy z dnia 5 sierpnia 2015 r. o nieodpłatnej pomocy prawnej, nieodpłatnym poradnictwie obywatelskim oraz edukacji prawnej (Dz.U. z 2021 poz. 945).</w:t>
      </w:r>
    </w:p>
    <w:p w14:paraId="5E30482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8.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WYSOKOŚĆ ŚRODKÓW PRZEZNACZONYCH NA REALIZACJĘ PROGRAMU</w:t>
      </w:r>
    </w:p>
    <w:p w14:paraId="7D4D960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Na realizację Programu w roku 2023 przeznaczona zostanie z budżetu powiatu kwota nie mniejsza niż 240 000,00 złotych (słownie: dwieście czterdzieści tysięcy złotych). Wysokość środków finansowych przeznaczonych na realizację niniejszego Programu może ulec zmianie w zależności od możliwości budżetowych powiatu.</w:t>
      </w:r>
    </w:p>
    <w:p w14:paraId="24806BE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9.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SPOSÓB REALIZACJI PROGRAMU</w:t>
      </w:r>
    </w:p>
    <w:p w14:paraId="6DB9023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Podmiotami uczestniczącymi we współpracy są:</w:t>
      </w:r>
    </w:p>
    <w:p w14:paraId="6D95FA4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Rada Powiatu – jako organ stanowiący określa priorytetowe zadnia publiczne do realizacji w ramach  programu;</w:t>
      </w:r>
    </w:p>
    <w:p w14:paraId="2DAE4B2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Zarząd Powiatu – jako organ wykonawczy jest realizatorem programu;</w:t>
      </w:r>
    </w:p>
    <w:p w14:paraId="12870D2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organizacje pozarządowe oraz podmioty, o których mowa w art. 3 ust. 3 ustawy - w zakresie odpowiadającym działaniom powiatu;</w:t>
      </w:r>
    </w:p>
    <w:p w14:paraId="620FC0F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Powiatowa Rada Działalności Pożytku Publicznego w Tomaszowie Maz. - w zakresie inicjowania nowych i konsultowania dotychczasowych form współpracy oraz współtworzenia i konsultowania dokumentów strategicznych dotyczących działalności sektora pozarządowego.</w:t>
      </w:r>
    </w:p>
    <w:p w14:paraId="116BC2D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10.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SPOSÓB OCENY REALIZACJI PROGRAMU</w:t>
      </w:r>
    </w:p>
    <w:p w14:paraId="6E1E818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1. Organizacje mogą zgłaszać swoje uwagi, wnioski i propozycje dotyczące programu oraz realizowanych zadań priorytetowych. Uzyskiwane w czasie realizacji programu informacje będą wykorzystywane do usprawnienia bieżącej współpracy powiatu z organizacjami.</w:t>
      </w:r>
    </w:p>
    <w:p w14:paraId="235C069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2. Końcowa ocena realizacji programu odbywać się będzie między innymi poprzez odwołanie do wskaźników o charakterze ilościowym, jak też do oceny jakościowej. Ocena realizacji programu dokonywana będzie w oparciu o następujące wskaźniki:</w:t>
      </w:r>
    </w:p>
    <w:p w14:paraId="1C74992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wysokość środków finansowych przekazanych organizacjom na realizację zadań publicznych w danym roku budżetowym;</w:t>
      </w:r>
    </w:p>
    <w:p w14:paraId="40245B03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liczba ogłoszonych otwartych konkursów ofert na realizację zadań publicznych przez merytoryczne komórki organizacyjne Starostwa Powiatowego w Tomaszowie Maz. oraz powiatowe jednostki organizacyjne;</w:t>
      </w:r>
    </w:p>
    <w:p w14:paraId="4DC466D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liczba umów zawartych na wsparcie i powierzenie realizacji zadań publicznych;</w:t>
      </w:r>
    </w:p>
    <w:p w14:paraId="02AB3841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4) liczba organizacji pozarządowych, które otrzymały dofinansowanie z budżetu powiatu tomaszowskiego;</w:t>
      </w:r>
    </w:p>
    <w:p w14:paraId="7D99D4C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 liczba organizacji, które zwróciły się do powiatu o wsparcie lub powierzenie realizacji zadań publicznych z pominięciem otwartych konkursów ofert;</w:t>
      </w:r>
    </w:p>
    <w:p w14:paraId="1184B4D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 liczba beneficjentów ostatecznych korzystających z pomocy organizacji w ramach realizowanych zadań wspieranych przez powiat;</w:t>
      </w:r>
    </w:p>
    <w:p w14:paraId="2B1B08F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3. W terminie do 31 maja danego roku kalendarzowego Zarząd Powiatu przedkłada Radzie Powiatu sprawozdanie z realizacji programu za rok poprzedni, w którym dokonana zostanie ocena stanu współpracy z organizacjami, analiza wniosków i propozycji wypływających ze współpracy, a także efektów tej współpracy.</w:t>
      </w:r>
    </w:p>
    <w:p w14:paraId="473358D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4. Sprawozdanie, o którym mowa w ust. 4 zostanie opublikowane w Biuletynie Informacji Publicznej oraz na stronie internetowej powiatu.</w:t>
      </w:r>
    </w:p>
    <w:p w14:paraId="17E45F5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11.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SPOSÓB TWORZENIA PROGRAMU ORAZ PRZEBIEG KONSULTACJI</w:t>
      </w:r>
    </w:p>
    <w:p w14:paraId="2F2B472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1. Prace nad przygotowaniem projektu programu zostały zainicjowane i przeprowadzone przez Wydział Kultury i Promocji Powiatu Starostwa Powiatowego w Tomaszowie Maz.</w:t>
      </w:r>
    </w:p>
    <w:p w14:paraId="2A55913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2. Przygotowanie programu objęło realizację w zaplanowanych terminach następujących działań:</w:t>
      </w:r>
    </w:p>
    <w:p w14:paraId="2FB1A47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 zebranie propozycji zadań publicznych do realizacji w 2023 roku zgłaszanych przez organizacje;</w:t>
      </w:r>
    </w:p>
    <w:p w14:paraId="4CFFDBE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przygotowanie uwag do projektu programu oraz informacji na temat priorytetów w realizacji zadań publicznych przez merytoryczne komórki i jednostki organizacyjne;</w:t>
      </w:r>
    </w:p>
    <w:p w14:paraId="0EA4D36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 opracowanie projektu programu z uwzględnieniem informacji od komórek i jednostek organizacyjnych;</w:t>
      </w:r>
    </w:p>
    <w:p w14:paraId="644E50F5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przeprowadzenie konsultacji społecznych projektu programu, zgodnie z Uchwałą Nr LVIII/409/2010 Rady Powiatu w Tomaszowie Mazowieckim z dnia 23 września 2010 r. w sprawie określenia szczegółowego sposobu konsultowania z radą działalności pożytku publicznego, organizacjami pozarządowymi i podmiotami wymienionymi w art. 3 ust. 3 ustawy o działalności pożytku publicznego i o wolontariacie projektów aktów prawa miejscowego w dziedzinach dotyczących działalności statutowej tych organizacji;</w:t>
      </w:r>
    </w:p>
    <w:p w14:paraId="2B84B89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 opracowanie ostatecznej wersji projektu programu i przedłożenie Zarządowi Powiatu projektu uchwały w sprawie przyjęcia programu;</w:t>
      </w:r>
    </w:p>
    <w:p w14:paraId="1DAA872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 przyjęcie programu przez Radę Powiatu.</w:t>
      </w:r>
    </w:p>
    <w:p w14:paraId="320F6DCF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12.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TRYB POWOŁYWANIA I ZASADY DZIAŁANIA KOMISJI KONKURSOWYCH DO OPINIOWANIA OFERT W OTWARTYCH KONKURSACH OFERT</w:t>
      </w:r>
    </w:p>
    <w:p w14:paraId="14F4701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1. Zarząd Powiatu każdorazowo po ogłoszeniu otwartego konkursu ofert na realizację zadań publicznych powołuje w drodze uchwały komisję konkursową w celu zaopiniowania złożonych ofert, zwaną dalej komisją, wskazując jej przewodniczącego i wiceprzewodniczącego.</w:t>
      </w:r>
    </w:p>
    <w:p w14:paraId="007D370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2. Członków komisji będących przedstawicielami organizacji pozarządowych Zarząd Powiatu powołuje spośród bazy przedstawicieli organizacji pozarządowych, z zastrzeżeniem następujących zasad:</w:t>
      </w:r>
    </w:p>
    <w:p w14:paraId="5EB4565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lastRenderedPageBreak/>
        <w:t>1) co dwa lata na stronie internetowej powiatu zamieszcza się informację o naborze do bazy przedstawicieli organizacji do prac w komisjach konkursowych w otwartych konkursach ofert;</w:t>
      </w:r>
    </w:p>
    <w:p w14:paraId="47602E4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 baza powoływana jest na okres 2 lat;</w:t>
      </w:r>
    </w:p>
    <w:p w14:paraId="4FDD333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 do bazy powoływane są wszystkie osoby, które zgłoszą chęć uczestnictwa w sposób zgodny z informacją, o której mowa w pkt 1);</w:t>
      </w:r>
    </w:p>
    <w:p w14:paraId="7402866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 w przypadku braku możliwości powołania przedstawicieli organizacji z bazy, do prac w komisji konkursowej powołani zostaną 2 członkowie Powiatowej Rady Działalności Pożytku Publicznego.</w:t>
      </w:r>
    </w:p>
    <w:p w14:paraId="1FEA9A20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3. Członkowie komisji konkursowej informowani są o posiedzeniu komisji z co najmniej trzydniowym wyprzedzeniem.</w:t>
      </w:r>
    </w:p>
    <w:p w14:paraId="06277168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4. Komisja obraduje pod warunkiem obecności co najmniej połowy składu członków.</w:t>
      </w:r>
    </w:p>
    <w:p w14:paraId="3236439A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5. Komisja podejmuje decyzje zwykłą większością głosów, a w przypadku równej liczby głosów, decyduje głos przewodniczącego lub wiceprzewodniczącego.</w:t>
      </w:r>
    </w:p>
    <w:p w14:paraId="66CC33D9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6. Z prac komisji sporządza się protokół, który podpisują wszyscy członkowie komisji obecni na posiedzeniu. Zawiera on w szczególności:</w:t>
      </w:r>
    </w:p>
    <w:p w14:paraId="42EE01E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1) informację o trybie i terminie posiedzenia komisji,</w:t>
      </w:r>
    </w:p>
    <w:p w14:paraId="3FCC786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2) imiona i nazwiska członków komisji wraz z listą obecności (załącznik do protokołu),</w:t>
      </w:r>
    </w:p>
    <w:p w14:paraId="2233CDB4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3) wskazanie ofert, które wpłynęły w otwartym konkursie ofert,</w:t>
      </w:r>
    </w:p>
    <w:p w14:paraId="3867346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4) opinię co do złożonych ofert ze wskazaniem liczby przyznanych punktów,</w:t>
      </w:r>
    </w:p>
    <w:p w14:paraId="6A522E3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5) informację o odczytaniu protokołu,</w:t>
      </w:r>
    </w:p>
    <w:p w14:paraId="6DC46CF7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6) podpisy członków komisji konkursowej.</w:t>
      </w:r>
    </w:p>
    <w:p w14:paraId="23953046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7. Ostatecznej oceny i wyboru najkorzystniejszych ofert wraz z decyzją o wysokości przyznanych dotacji dokonuje Zarząd Powiatu. Decyzja Zarządu Powiatu jest ostateczna i nie przysługuje od niej odwołanie.</w:t>
      </w:r>
    </w:p>
    <w:p w14:paraId="2D69C0AD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Rozdział 13.</w:t>
      </w: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br/>
      </w:r>
      <w:r w:rsidRPr="002C627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shd w:val="clear" w:color="auto" w:fill="FFFFFF"/>
          <w:lang w:eastAsia="pl-PL"/>
        </w:rPr>
        <w:t>POSTANOWIENIA KOŃCOWE</w:t>
      </w:r>
    </w:p>
    <w:p w14:paraId="4D117F1E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1. Program ma charakter otwarty, a więc zakłada możliwość uwzględnienia nowych zadań i form współpracy i doskonalenia tych, które już zostały określone.</w:t>
      </w:r>
    </w:p>
    <w:p w14:paraId="33468CAC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2. Zmiany w programie mogą być dokonywane w trybie uchwały Rady Powiatu w Tomaszowie Maz.</w:t>
      </w:r>
    </w:p>
    <w:p w14:paraId="348F761B" w14:textId="77777777" w:rsidR="002C6277" w:rsidRPr="002C6277" w:rsidRDefault="002C6277" w:rsidP="002C6277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C6277">
        <w:rPr>
          <w:rFonts w:ascii="Times New Roman" w:eastAsia="Times New Roman" w:hAnsi="Times New Roman" w:cs="Times New Roman"/>
          <w:sz w:val="24"/>
          <w:szCs w:val="24"/>
          <w:u w:color="000000"/>
          <w:shd w:val="clear" w:color="auto" w:fill="FFFFFF"/>
          <w:lang w:eastAsia="pl-PL"/>
        </w:rPr>
        <w:t>3. Środki przeznaczone na realizację poszczególnych zadań na rok 2023 zostały szczegółowo określone w projekcie budżetu powiatu.</w:t>
      </w:r>
    </w:p>
    <w:p w14:paraId="1F4634BC" w14:textId="77777777" w:rsidR="00EC0301" w:rsidRDefault="00EC0301"/>
    <w:sectPr w:rsidR="00EC0301" w:rsidSect="00CF1B36">
      <w:endnotePr>
        <w:numFmt w:val="decimal"/>
      </w:endnotePr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77"/>
    <w:rsid w:val="002C6277"/>
    <w:rsid w:val="00E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F869"/>
  <w15:chartTrackingRefBased/>
  <w15:docId w15:val="{FB6674E1-2C24-49D0-8946-206A02C7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rsid w:val="002C6277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2C6277"/>
    <w:rPr>
      <w:rFonts w:ascii="Times New Roman" w:hAnsi="Times New Roman" w:cs="Times New Roman"/>
      <w:color w:val="0000FF"/>
      <w:sz w:val="20"/>
      <w:szCs w:val="20"/>
      <w:u w:val="single"/>
    </w:rPr>
  </w:style>
  <w:style w:type="table" w:styleId="Tabela-Prosty1">
    <w:name w:val="Table Simple 1"/>
    <w:basedOn w:val="Standardowy"/>
    <w:uiPriority w:val="99"/>
    <w:rsid w:val="002C62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wiat-tomaszowsk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3650</Words>
  <Characters>21904</Characters>
  <Application>Microsoft Office Word</Application>
  <DocSecurity>0</DocSecurity>
  <Lines>182</Lines>
  <Paragraphs>51</Paragraphs>
  <ScaleCrop>false</ScaleCrop>
  <Company/>
  <LinksUpToDate>false</LinksUpToDate>
  <CharactersWithSpaces>25503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Kośka</dc:creator>
  <cp:keywords/>
  <dc:description/>
  <cp:lastModifiedBy>Elżbieta Kośka</cp:lastModifiedBy>
  <cp:revision>1</cp:revision>
  <dcterms:created xsi:type="dcterms:W3CDTF">2022-10-07T12:08:00Z</dcterms:created>
  <dcterms:modified xsi:type="dcterms:W3CDTF">2022-10-07T12:09:00Z</dcterms:modified>
</cp:coreProperties>
</file>